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13C97" w:rsidRDefault="00213C97" w:rsidP="0079712A">
      <w:pPr>
        <w:ind w:right="-2268"/>
        <w:rPr>
          <w:rFonts w:eastAsiaTheme="minorHAnsi"/>
          <w:sz w:val="28"/>
        </w:rPr>
      </w:pPr>
    </w:p>
    <w:p w:rsidR="00213C97" w:rsidRDefault="00213C97" w:rsidP="0079712A">
      <w:pPr>
        <w:ind w:right="-2268"/>
        <w:rPr>
          <w:rFonts w:eastAsiaTheme="minorHAnsi"/>
          <w:sz w:val="28"/>
        </w:rPr>
      </w:pPr>
    </w:p>
    <w:p w:rsidR="00213C97" w:rsidRDefault="00213C97" w:rsidP="0079712A">
      <w:pPr>
        <w:ind w:right="-2268"/>
        <w:rPr>
          <w:rFonts w:eastAsiaTheme="minorHAnsi"/>
          <w:sz w:val="28"/>
        </w:rPr>
      </w:pPr>
    </w:p>
    <w:p w:rsidR="0079712A" w:rsidRPr="0079712A" w:rsidRDefault="0079712A" w:rsidP="0079712A">
      <w:pPr>
        <w:ind w:right="-2268"/>
        <w:rPr>
          <w:rFonts w:eastAsiaTheme="minorHAnsi"/>
          <w:sz w:val="28"/>
        </w:rPr>
      </w:pPr>
      <w:r w:rsidRPr="0079712A">
        <w:rPr>
          <w:rFonts w:eastAsiaTheme="minorHAnsi"/>
          <w:sz w:val="28"/>
        </w:rPr>
        <w:t>ZAHLEN &amp; FAKTEN</w:t>
      </w:r>
    </w:p>
    <w:p w:rsidR="0079712A" w:rsidRPr="009C58C9" w:rsidRDefault="0079712A" w:rsidP="0079712A">
      <w:pPr>
        <w:ind w:right="-2268"/>
        <w:rPr>
          <w:rFonts w:eastAsiaTheme="minorHAnsi"/>
          <w:sz w:val="20"/>
        </w:rPr>
      </w:pPr>
    </w:p>
    <w:p w:rsidR="0079712A" w:rsidRPr="0079712A" w:rsidRDefault="0079712A" w:rsidP="0079712A">
      <w:pPr>
        <w:ind w:right="-2268"/>
        <w:rPr>
          <w:rFonts w:eastAsiaTheme="minorHAnsi"/>
          <w:b/>
          <w:sz w:val="28"/>
        </w:rPr>
      </w:pPr>
      <w:r w:rsidRPr="0079712A">
        <w:rPr>
          <w:rFonts w:eastAsiaTheme="minorHAnsi"/>
          <w:b/>
          <w:sz w:val="28"/>
        </w:rPr>
        <w:t xml:space="preserve">Theaterfestival </w:t>
      </w:r>
      <w:r w:rsidRPr="0079712A">
        <w:rPr>
          <w:rFonts w:eastAsiaTheme="minorHAnsi"/>
          <w:b/>
          <w:i/>
          <w:sz w:val="28"/>
        </w:rPr>
        <w:t>FAVORITEN</w:t>
      </w:r>
      <w:r w:rsidRPr="0079712A">
        <w:rPr>
          <w:rFonts w:eastAsiaTheme="minorHAnsi"/>
          <w:b/>
          <w:sz w:val="28"/>
        </w:rPr>
        <w:t xml:space="preserve"> 2012</w:t>
      </w:r>
    </w:p>
    <w:p w:rsidR="0079712A" w:rsidRPr="00346273" w:rsidRDefault="0079712A" w:rsidP="0079712A">
      <w:pPr>
        <w:ind w:right="-2268"/>
        <w:rPr>
          <w:rFonts w:eastAsiaTheme="minorHAnsi"/>
          <w:b/>
          <w:sz w:val="20"/>
        </w:rPr>
      </w:pPr>
      <w:r w:rsidRPr="00346273">
        <w:rPr>
          <w:rFonts w:eastAsiaTheme="minorHAnsi"/>
          <w:b/>
          <w:sz w:val="20"/>
        </w:rPr>
        <w:t>Festival Freier Theater NRW</w:t>
      </w:r>
    </w:p>
    <w:p w:rsidR="0079712A" w:rsidRPr="00346273" w:rsidRDefault="0079712A" w:rsidP="0079712A">
      <w:pPr>
        <w:ind w:right="-2268"/>
        <w:rPr>
          <w:rFonts w:eastAsiaTheme="minorHAnsi"/>
          <w:b/>
          <w:sz w:val="20"/>
        </w:rPr>
      </w:pPr>
      <w:r w:rsidRPr="00346273">
        <w:rPr>
          <w:rFonts w:eastAsiaTheme="minorHAnsi"/>
          <w:b/>
          <w:sz w:val="20"/>
        </w:rPr>
        <w:t>24.11.-1.12.2012 Dortmund</w:t>
      </w:r>
    </w:p>
    <w:p w:rsidR="0079712A" w:rsidRPr="009C58C9" w:rsidRDefault="0079712A" w:rsidP="0079712A">
      <w:pPr>
        <w:ind w:right="-2268"/>
        <w:rPr>
          <w:rFonts w:eastAsiaTheme="minorHAnsi"/>
          <w:sz w:val="20"/>
        </w:rPr>
      </w:pPr>
    </w:p>
    <w:p w:rsidR="0079712A" w:rsidRPr="009C58C9" w:rsidRDefault="0079712A" w:rsidP="0079712A">
      <w:pPr>
        <w:ind w:right="-2268"/>
        <w:rPr>
          <w:rFonts w:eastAsiaTheme="minorHAnsi"/>
          <w:sz w:val="20"/>
        </w:rPr>
      </w:pPr>
      <w:r w:rsidRPr="009C58C9">
        <w:rPr>
          <w:rFonts w:eastAsiaTheme="minorHAnsi"/>
          <w:sz w:val="20"/>
        </w:rPr>
        <w:t xml:space="preserve">Künstlerische Leitung: </w:t>
      </w:r>
      <w:r w:rsidRPr="009C58C9">
        <w:rPr>
          <w:rFonts w:cs="TimesNewRomanPSMT"/>
          <w:sz w:val="20"/>
          <w:szCs w:val="22"/>
          <w:lang w:bidi="de-DE"/>
        </w:rPr>
        <w:t>Aenne Quiñones</w:t>
      </w:r>
    </w:p>
    <w:p w:rsidR="00CF179A" w:rsidRDefault="0079712A" w:rsidP="0079712A">
      <w:pPr>
        <w:ind w:right="-2268"/>
        <w:rPr>
          <w:rFonts w:eastAsiaTheme="minorHAnsi"/>
          <w:sz w:val="20"/>
        </w:rPr>
      </w:pPr>
      <w:r w:rsidRPr="009C58C9">
        <w:rPr>
          <w:rFonts w:eastAsiaTheme="minorHAnsi"/>
          <w:sz w:val="20"/>
        </w:rPr>
        <w:t>Programmleitung</w:t>
      </w:r>
      <w:r w:rsidR="00CF179A">
        <w:rPr>
          <w:rFonts w:eastAsiaTheme="minorHAnsi"/>
          <w:sz w:val="20"/>
        </w:rPr>
        <w:t>/Dramaturgie</w:t>
      </w:r>
      <w:r w:rsidRPr="009C58C9">
        <w:rPr>
          <w:rFonts w:eastAsiaTheme="minorHAnsi"/>
          <w:sz w:val="20"/>
        </w:rPr>
        <w:t>: Heike Albrecht</w:t>
      </w:r>
    </w:p>
    <w:p w:rsidR="0079712A" w:rsidRPr="009C58C9" w:rsidRDefault="00CF179A" w:rsidP="0079712A">
      <w:pPr>
        <w:ind w:right="-2268"/>
        <w:rPr>
          <w:rFonts w:eastAsiaTheme="minorHAnsi"/>
          <w:sz w:val="20"/>
        </w:rPr>
      </w:pPr>
      <w:r>
        <w:rPr>
          <w:rFonts w:eastAsiaTheme="minorHAnsi"/>
          <w:sz w:val="20"/>
        </w:rPr>
        <w:t>Assistenz Küns</w:t>
      </w:r>
      <w:r w:rsidR="00B033FE">
        <w:rPr>
          <w:rFonts w:eastAsiaTheme="minorHAnsi"/>
          <w:sz w:val="20"/>
        </w:rPr>
        <w:t>tlerische Leitung: Johanna-Yasir</w:t>
      </w:r>
      <w:r>
        <w:rPr>
          <w:rFonts w:eastAsiaTheme="minorHAnsi"/>
          <w:sz w:val="20"/>
        </w:rPr>
        <w:t>ra Kluhs</w:t>
      </w:r>
    </w:p>
    <w:p w:rsidR="0079712A" w:rsidRPr="009C58C9" w:rsidRDefault="0079712A" w:rsidP="0079712A">
      <w:pPr>
        <w:ind w:right="-2268"/>
        <w:rPr>
          <w:rFonts w:eastAsiaTheme="minorHAnsi"/>
          <w:sz w:val="20"/>
        </w:rPr>
      </w:pPr>
    </w:p>
    <w:p w:rsidR="0079712A" w:rsidRPr="009C58C9" w:rsidRDefault="0079712A" w:rsidP="0079712A">
      <w:pPr>
        <w:ind w:right="-2268"/>
        <w:rPr>
          <w:rFonts w:cs="TimesNewRomanPSMT"/>
          <w:sz w:val="20"/>
          <w:szCs w:val="22"/>
          <w:lang w:bidi="de-DE"/>
        </w:rPr>
      </w:pPr>
      <w:r w:rsidRPr="009C58C9">
        <w:rPr>
          <w:rFonts w:eastAsiaTheme="minorHAnsi"/>
          <w:sz w:val="20"/>
        </w:rPr>
        <w:t xml:space="preserve">Veranstalter: </w:t>
      </w:r>
      <w:r w:rsidRPr="009C58C9">
        <w:rPr>
          <w:rFonts w:cs="TimesNewRomanPSMT"/>
          <w:sz w:val="20"/>
          <w:szCs w:val="22"/>
          <w:lang w:bidi="de-DE"/>
        </w:rPr>
        <w:t>Kulturbüro Dortmund in Kooperation mit dem Verband Freie Darstellende Künste NRW e.V.</w:t>
      </w:r>
    </w:p>
    <w:p w:rsidR="0079712A" w:rsidRPr="009C58C9" w:rsidRDefault="0079712A" w:rsidP="0079712A">
      <w:pPr>
        <w:ind w:right="-2268"/>
        <w:rPr>
          <w:rFonts w:cs="TimesNewRomanPSMT"/>
          <w:sz w:val="20"/>
          <w:szCs w:val="22"/>
          <w:lang w:bidi="de-DE"/>
        </w:rPr>
      </w:pPr>
    </w:p>
    <w:p w:rsidR="002843FA" w:rsidRPr="00346273" w:rsidRDefault="002843FA" w:rsidP="00346273">
      <w:pPr>
        <w:pStyle w:val="Listenabsatz"/>
        <w:numPr>
          <w:ilvl w:val="0"/>
          <w:numId w:val="15"/>
        </w:numPr>
        <w:ind w:right="-2268"/>
        <w:rPr>
          <w:rFonts w:cs="TimesNewRomanPSMT"/>
          <w:sz w:val="20"/>
          <w:szCs w:val="22"/>
          <w:lang w:bidi="de-DE"/>
        </w:rPr>
      </w:pPr>
      <w:r w:rsidRPr="00346273">
        <w:rPr>
          <w:rFonts w:cs="TimesNewRomanPSMT"/>
          <w:sz w:val="20"/>
          <w:szCs w:val="22"/>
          <w:lang w:bidi="de-DE"/>
        </w:rPr>
        <w:t xml:space="preserve">Dauer (Tage): </w:t>
      </w:r>
      <w:r w:rsidRPr="00346273">
        <w:rPr>
          <w:rFonts w:cs="TimesNewRomanPSMT"/>
          <w:sz w:val="20"/>
          <w:szCs w:val="22"/>
          <w:lang w:bidi="de-DE"/>
        </w:rPr>
        <w:tab/>
      </w:r>
      <w:r w:rsidRPr="00346273">
        <w:rPr>
          <w:rFonts w:cs="TimesNewRomanPSMT"/>
          <w:sz w:val="20"/>
          <w:szCs w:val="22"/>
          <w:lang w:bidi="de-DE"/>
        </w:rPr>
        <w:tab/>
      </w:r>
      <w:r w:rsidRPr="00346273">
        <w:rPr>
          <w:rFonts w:cs="TimesNewRomanPSMT"/>
          <w:sz w:val="20"/>
          <w:szCs w:val="22"/>
          <w:lang w:bidi="de-DE"/>
        </w:rPr>
        <w:tab/>
      </w:r>
      <w:r w:rsidRPr="00346273">
        <w:rPr>
          <w:rFonts w:cs="TimesNewRomanPSMT"/>
          <w:b/>
          <w:color w:val="FF6600"/>
          <w:sz w:val="20"/>
          <w:szCs w:val="22"/>
          <w:lang w:bidi="de-DE"/>
        </w:rPr>
        <w:t>8</w:t>
      </w:r>
    </w:p>
    <w:p w:rsidR="002843FA" w:rsidRPr="00346273" w:rsidRDefault="00731705" w:rsidP="00346273">
      <w:pPr>
        <w:pStyle w:val="Listenabsatz"/>
        <w:numPr>
          <w:ilvl w:val="0"/>
          <w:numId w:val="15"/>
        </w:numPr>
        <w:ind w:right="-2268"/>
        <w:rPr>
          <w:rFonts w:cs="TimesNewRomanPSMT"/>
          <w:sz w:val="20"/>
          <w:szCs w:val="22"/>
          <w:lang w:bidi="de-DE"/>
        </w:rPr>
      </w:pPr>
      <w:r>
        <w:rPr>
          <w:rFonts w:cs="TimesNewRomanPSMT"/>
          <w:sz w:val="20"/>
          <w:szCs w:val="22"/>
          <w:lang w:bidi="de-DE"/>
        </w:rPr>
        <w:t>Spielorte</w:t>
      </w:r>
      <w:r w:rsidR="002843FA" w:rsidRPr="00346273">
        <w:rPr>
          <w:rFonts w:cs="TimesNewRomanPSMT"/>
          <w:sz w:val="20"/>
          <w:szCs w:val="22"/>
          <w:lang w:bidi="de-DE"/>
        </w:rPr>
        <w:t xml:space="preserve">: </w:t>
      </w:r>
      <w:r w:rsidR="002843FA" w:rsidRPr="00346273">
        <w:rPr>
          <w:rFonts w:cs="TimesNewRomanPSMT"/>
          <w:sz w:val="20"/>
          <w:szCs w:val="22"/>
          <w:lang w:bidi="de-DE"/>
        </w:rPr>
        <w:tab/>
      </w:r>
      <w:r>
        <w:rPr>
          <w:rFonts w:cs="TimesNewRomanPSMT"/>
          <w:sz w:val="20"/>
          <w:szCs w:val="22"/>
          <w:lang w:bidi="de-DE"/>
        </w:rPr>
        <w:tab/>
      </w:r>
      <w:r>
        <w:rPr>
          <w:rFonts w:cs="TimesNewRomanPSMT"/>
          <w:sz w:val="20"/>
          <w:szCs w:val="22"/>
          <w:lang w:bidi="de-DE"/>
        </w:rPr>
        <w:tab/>
      </w:r>
      <w:r w:rsidR="002843FA" w:rsidRPr="00346273">
        <w:rPr>
          <w:rFonts w:cs="TimesNewRomanPSMT"/>
          <w:sz w:val="20"/>
          <w:szCs w:val="22"/>
          <w:lang w:bidi="de-DE"/>
        </w:rPr>
        <w:tab/>
      </w:r>
      <w:r w:rsidR="002843FA" w:rsidRPr="00346273">
        <w:rPr>
          <w:rFonts w:cs="TimesNewRomanPSMT"/>
          <w:b/>
          <w:color w:val="FF6600"/>
          <w:sz w:val="20"/>
          <w:szCs w:val="22"/>
          <w:lang w:bidi="de-DE"/>
        </w:rPr>
        <w:t>9</w:t>
      </w:r>
    </w:p>
    <w:p w:rsidR="00CF179A" w:rsidRPr="00CF179A" w:rsidRDefault="0079712A" w:rsidP="00346273">
      <w:pPr>
        <w:pStyle w:val="Listenabsatz"/>
        <w:numPr>
          <w:ilvl w:val="0"/>
          <w:numId w:val="15"/>
        </w:numPr>
        <w:ind w:right="-2268"/>
        <w:rPr>
          <w:rFonts w:cs="TimesNewRomanPSMT"/>
          <w:sz w:val="20"/>
          <w:szCs w:val="22"/>
          <w:lang w:bidi="de-DE"/>
        </w:rPr>
      </w:pPr>
      <w:r w:rsidRPr="00346273">
        <w:rPr>
          <w:rFonts w:cs="TimesNewRomanPSMT"/>
          <w:sz w:val="20"/>
          <w:szCs w:val="22"/>
          <w:lang w:bidi="de-DE"/>
        </w:rPr>
        <w:t xml:space="preserve">Wettbewerbsproduktionen: </w:t>
      </w:r>
      <w:r w:rsidRPr="00346273">
        <w:rPr>
          <w:rFonts w:cs="TimesNewRomanPSMT"/>
          <w:sz w:val="20"/>
          <w:szCs w:val="22"/>
          <w:lang w:bidi="de-DE"/>
        </w:rPr>
        <w:tab/>
      </w:r>
      <w:r w:rsidRPr="00346273">
        <w:rPr>
          <w:rFonts w:cs="TimesNewRomanPSMT"/>
          <w:sz w:val="20"/>
          <w:szCs w:val="22"/>
          <w:lang w:bidi="de-DE"/>
        </w:rPr>
        <w:tab/>
      </w:r>
      <w:r w:rsidRPr="00346273">
        <w:rPr>
          <w:rFonts w:cs="TimesNewRomanPSMT"/>
          <w:b/>
          <w:color w:val="FF6600"/>
          <w:sz w:val="20"/>
          <w:szCs w:val="22"/>
          <w:lang w:bidi="de-DE"/>
        </w:rPr>
        <w:t>12</w:t>
      </w:r>
    </w:p>
    <w:p w:rsidR="002843FA" w:rsidRPr="00346273" w:rsidRDefault="002843FA" w:rsidP="00346273">
      <w:pPr>
        <w:pStyle w:val="Listenabsatz"/>
        <w:numPr>
          <w:ilvl w:val="0"/>
          <w:numId w:val="15"/>
        </w:numPr>
        <w:ind w:right="-2268"/>
        <w:rPr>
          <w:rFonts w:cs="TimesNewRomanPSMT"/>
          <w:sz w:val="20"/>
          <w:szCs w:val="22"/>
          <w:lang w:bidi="de-DE"/>
        </w:rPr>
      </w:pPr>
      <w:r w:rsidRPr="00346273">
        <w:rPr>
          <w:rFonts w:cs="TimesNewRomanPSMT"/>
          <w:sz w:val="20"/>
          <w:szCs w:val="22"/>
          <w:lang w:bidi="de-DE"/>
        </w:rPr>
        <w:t xml:space="preserve">Gesamtzahl der Veranstaltungen: </w:t>
      </w:r>
      <w:r w:rsidRPr="00346273">
        <w:rPr>
          <w:rFonts w:cs="TimesNewRomanPSMT"/>
          <w:sz w:val="20"/>
          <w:szCs w:val="22"/>
          <w:lang w:bidi="de-DE"/>
        </w:rPr>
        <w:tab/>
      </w:r>
      <w:r w:rsidRPr="00346273">
        <w:rPr>
          <w:rFonts w:cs="TimesNewRomanPSMT"/>
          <w:b/>
          <w:color w:val="FF6600"/>
          <w:sz w:val="20"/>
          <w:szCs w:val="22"/>
          <w:lang w:bidi="de-DE"/>
        </w:rPr>
        <w:t>30</w:t>
      </w:r>
    </w:p>
    <w:p w:rsidR="0079712A" w:rsidRPr="00346273" w:rsidRDefault="0079712A" w:rsidP="00346273">
      <w:pPr>
        <w:pStyle w:val="Listenabsatz"/>
        <w:numPr>
          <w:ilvl w:val="0"/>
          <w:numId w:val="15"/>
        </w:numPr>
        <w:ind w:right="-2268"/>
        <w:rPr>
          <w:rFonts w:cs="TimesNewRomanPSMT"/>
          <w:sz w:val="20"/>
          <w:szCs w:val="22"/>
          <w:lang w:bidi="de-DE"/>
        </w:rPr>
      </w:pPr>
      <w:r w:rsidRPr="00346273">
        <w:rPr>
          <w:rFonts w:cs="TimesNewRomanPSMT"/>
          <w:sz w:val="20"/>
          <w:szCs w:val="22"/>
          <w:lang w:bidi="de-DE"/>
        </w:rPr>
        <w:t>Bewerbungen:</w:t>
      </w:r>
      <w:r w:rsidRPr="00346273">
        <w:rPr>
          <w:rFonts w:cs="TimesNewRomanPSMT"/>
          <w:sz w:val="20"/>
          <w:szCs w:val="22"/>
          <w:lang w:bidi="de-DE"/>
        </w:rPr>
        <w:tab/>
      </w:r>
      <w:r w:rsidRPr="00346273">
        <w:rPr>
          <w:rFonts w:cs="TimesNewRomanPSMT"/>
          <w:sz w:val="20"/>
          <w:szCs w:val="22"/>
          <w:lang w:bidi="de-DE"/>
        </w:rPr>
        <w:tab/>
      </w:r>
      <w:r w:rsidRPr="00346273">
        <w:rPr>
          <w:rFonts w:cs="TimesNewRomanPSMT"/>
          <w:sz w:val="20"/>
          <w:szCs w:val="22"/>
          <w:lang w:bidi="de-DE"/>
        </w:rPr>
        <w:tab/>
      </w:r>
      <w:r w:rsidRPr="00346273">
        <w:rPr>
          <w:rFonts w:cs="TimesNewRomanPSMT"/>
          <w:b/>
          <w:color w:val="FF6600"/>
          <w:sz w:val="20"/>
          <w:szCs w:val="22"/>
          <w:lang w:bidi="de-DE"/>
        </w:rPr>
        <w:t>125</w:t>
      </w:r>
    </w:p>
    <w:p w:rsidR="0079712A" w:rsidRPr="00346273" w:rsidRDefault="0079712A" w:rsidP="00346273">
      <w:pPr>
        <w:pStyle w:val="Listenabsatz"/>
        <w:numPr>
          <w:ilvl w:val="0"/>
          <w:numId w:val="15"/>
        </w:numPr>
        <w:ind w:right="-2268"/>
        <w:rPr>
          <w:rFonts w:cs="TimesNewRomanPSMT"/>
          <w:sz w:val="20"/>
          <w:szCs w:val="22"/>
          <w:lang w:bidi="de-DE"/>
        </w:rPr>
      </w:pPr>
      <w:r w:rsidRPr="00346273">
        <w:rPr>
          <w:rFonts w:cs="TimesNewRomanPSMT"/>
          <w:sz w:val="20"/>
          <w:szCs w:val="22"/>
          <w:lang w:bidi="de-DE"/>
        </w:rPr>
        <w:t xml:space="preserve">Sichtungen: </w:t>
      </w:r>
      <w:r w:rsidRPr="00346273">
        <w:rPr>
          <w:rFonts w:cs="TimesNewRomanPSMT"/>
          <w:sz w:val="20"/>
          <w:szCs w:val="22"/>
          <w:lang w:bidi="de-DE"/>
        </w:rPr>
        <w:tab/>
      </w:r>
      <w:r w:rsidRPr="00346273">
        <w:rPr>
          <w:rFonts w:cs="TimesNewRomanPSMT"/>
          <w:sz w:val="20"/>
          <w:szCs w:val="22"/>
          <w:lang w:bidi="de-DE"/>
        </w:rPr>
        <w:tab/>
      </w:r>
      <w:r w:rsidRPr="00346273">
        <w:rPr>
          <w:rFonts w:cs="TimesNewRomanPSMT"/>
          <w:sz w:val="20"/>
          <w:szCs w:val="22"/>
          <w:lang w:bidi="de-DE"/>
        </w:rPr>
        <w:tab/>
      </w:r>
      <w:r w:rsidRPr="00346273">
        <w:rPr>
          <w:rFonts w:cs="TimesNewRomanPSMT"/>
          <w:sz w:val="20"/>
          <w:szCs w:val="22"/>
          <w:lang w:bidi="de-DE"/>
        </w:rPr>
        <w:tab/>
      </w:r>
      <w:r w:rsidRPr="00346273">
        <w:rPr>
          <w:rFonts w:cs="TimesNewRomanPSMT"/>
          <w:b/>
          <w:color w:val="FF6600"/>
          <w:sz w:val="20"/>
          <w:szCs w:val="22"/>
          <w:lang w:bidi="de-DE"/>
        </w:rPr>
        <w:t>200</w:t>
      </w:r>
    </w:p>
    <w:p w:rsidR="0079712A" w:rsidRPr="00346273" w:rsidRDefault="0079712A" w:rsidP="00346273">
      <w:pPr>
        <w:pStyle w:val="Listenabsatz"/>
        <w:numPr>
          <w:ilvl w:val="0"/>
          <w:numId w:val="15"/>
        </w:numPr>
        <w:ind w:right="-2268"/>
        <w:rPr>
          <w:rFonts w:cs="TimesNewRomanPSMT"/>
          <w:sz w:val="20"/>
          <w:szCs w:val="22"/>
          <w:lang w:bidi="de-DE"/>
        </w:rPr>
      </w:pPr>
      <w:r w:rsidRPr="00346273">
        <w:rPr>
          <w:rFonts w:cs="TimesNewRomanPSMT"/>
          <w:sz w:val="20"/>
          <w:szCs w:val="22"/>
          <w:lang w:bidi="de-DE"/>
        </w:rPr>
        <w:t xml:space="preserve">Mitwirkende (Künstler &amp; Team): </w:t>
      </w:r>
      <w:r w:rsidRPr="00346273">
        <w:rPr>
          <w:rFonts w:cs="TimesNewRomanPSMT"/>
          <w:sz w:val="20"/>
          <w:szCs w:val="22"/>
          <w:lang w:bidi="de-DE"/>
        </w:rPr>
        <w:tab/>
      </w:r>
      <w:r w:rsidRPr="00346273">
        <w:rPr>
          <w:rFonts w:cs="TimesNewRomanPSMT"/>
          <w:b/>
          <w:color w:val="FF6600"/>
          <w:sz w:val="20"/>
          <w:szCs w:val="22"/>
          <w:lang w:bidi="de-DE"/>
        </w:rPr>
        <w:t>250</w:t>
      </w:r>
    </w:p>
    <w:p w:rsidR="0079712A" w:rsidRPr="00346273" w:rsidRDefault="0079712A" w:rsidP="00346273">
      <w:pPr>
        <w:pStyle w:val="Listenabsatz"/>
        <w:numPr>
          <w:ilvl w:val="0"/>
          <w:numId w:val="15"/>
        </w:numPr>
        <w:ind w:right="-2268"/>
        <w:rPr>
          <w:rFonts w:cs="TimesNewRomanPSMT"/>
          <w:sz w:val="20"/>
          <w:szCs w:val="22"/>
          <w:lang w:bidi="de-DE"/>
        </w:rPr>
      </w:pPr>
      <w:r w:rsidRPr="00346273">
        <w:rPr>
          <w:rFonts w:cs="TimesNewRomanPSMT"/>
          <w:sz w:val="20"/>
          <w:szCs w:val="22"/>
          <w:lang w:bidi="de-DE"/>
        </w:rPr>
        <w:t xml:space="preserve">Budget in €: </w:t>
      </w:r>
      <w:r w:rsidRPr="00346273">
        <w:rPr>
          <w:rFonts w:cs="TimesNewRomanPSMT"/>
          <w:sz w:val="20"/>
          <w:szCs w:val="22"/>
          <w:lang w:bidi="de-DE"/>
        </w:rPr>
        <w:tab/>
      </w:r>
      <w:r w:rsidRPr="00346273">
        <w:rPr>
          <w:rFonts w:cs="TimesNewRomanPSMT"/>
          <w:sz w:val="20"/>
          <w:szCs w:val="22"/>
          <w:lang w:bidi="de-DE"/>
        </w:rPr>
        <w:tab/>
      </w:r>
      <w:r w:rsidRPr="00346273">
        <w:rPr>
          <w:rFonts w:cs="TimesNewRomanPSMT"/>
          <w:sz w:val="20"/>
          <w:szCs w:val="22"/>
          <w:lang w:bidi="de-DE"/>
        </w:rPr>
        <w:tab/>
      </w:r>
      <w:r w:rsidRPr="00346273">
        <w:rPr>
          <w:rFonts w:cs="TimesNewRomanPSMT"/>
          <w:sz w:val="20"/>
          <w:szCs w:val="22"/>
          <w:lang w:bidi="de-DE"/>
        </w:rPr>
        <w:tab/>
      </w:r>
      <w:r w:rsidRPr="00346273">
        <w:rPr>
          <w:rFonts w:cs="TimesNewRomanPSMT"/>
          <w:b/>
          <w:color w:val="FF6600"/>
          <w:sz w:val="20"/>
          <w:szCs w:val="22"/>
          <w:lang w:bidi="de-DE"/>
        </w:rPr>
        <w:t>350.000</w:t>
      </w:r>
    </w:p>
    <w:p w:rsidR="0079712A" w:rsidRPr="009C58C9" w:rsidRDefault="0079712A" w:rsidP="0079712A">
      <w:pPr>
        <w:ind w:right="-2268"/>
        <w:rPr>
          <w:rFonts w:cs="TimesNewRomanPSMT"/>
          <w:sz w:val="20"/>
          <w:szCs w:val="22"/>
          <w:lang w:bidi="de-DE"/>
        </w:rPr>
      </w:pPr>
    </w:p>
    <w:p w:rsidR="0079712A" w:rsidRPr="002843FA" w:rsidRDefault="0079712A" w:rsidP="0079712A">
      <w:pPr>
        <w:ind w:right="-2268"/>
        <w:rPr>
          <w:rFonts w:cs="TimesNewRomanPSMT"/>
          <w:color w:val="FF6600"/>
          <w:sz w:val="20"/>
          <w:szCs w:val="22"/>
          <w:lang w:bidi="de-DE"/>
        </w:rPr>
      </w:pPr>
      <w:r w:rsidRPr="002843FA">
        <w:rPr>
          <w:rFonts w:cs="TimesNewRomanPSMT"/>
          <w:color w:val="FF6600"/>
          <w:sz w:val="20"/>
          <w:szCs w:val="22"/>
          <w:lang w:bidi="de-DE"/>
        </w:rPr>
        <w:t>FESTIVALERÖFFNUNG</w:t>
      </w: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Sa 24.11., 19h Dietrich-Keuning-Haus</w:t>
      </w:r>
      <w:r w:rsidR="00213C97">
        <w:rPr>
          <w:rFonts w:cs="TimesNewRomanPSMT"/>
          <w:sz w:val="20"/>
          <w:szCs w:val="22"/>
          <w:lang w:bidi="de-DE"/>
        </w:rPr>
        <w:t xml:space="preserve"> |</w:t>
      </w:r>
      <w:r w:rsidR="00346273">
        <w:rPr>
          <w:rFonts w:cs="TimesNewRomanPSMT"/>
          <w:sz w:val="20"/>
          <w:szCs w:val="22"/>
          <w:lang w:bidi="de-DE"/>
        </w:rPr>
        <w:t xml:space="preserve"> </w:t>
      </w:r>
      <w:r w:rsidRPr="009C58C9">
        <w:rPr>
          <w:rFonts w:cs="TimesNewRomanPSMT"/>
          <w:sz w:val="20"/>
          <w:szCs w:val="22"/>
          <w:lang w:bidi="de-DE"/>
        </w:rPr>
        <w:t>20h Dietrich-Keuning-Haus</w:t>
      </w:r>
      <w:r>
        <w:rPr>
          <w:rFonts w:cs="TimesNewRomanPSMT"/>
          <w:sz w:val="20"/>
          <w:szCs w:val="22"/>
          <w:lang w:bidi="de-DE"/>
        </w:rPr>
        <w:t xml:space="preserve">: </w:t>
      </w:r>
      <w:r w:rsidRPr="009C58C9">
        <w:rPr>
          <w:rFonts w:cs="TimesNewRomanPSMT"/>
          <w:sz w:val="20"/>
          <w:szCs w:val="22"/>
          <w:lang w:bidi="de-DE"/>
        </w:rPr>
        <w:t xml:space="preserve">Richard Siegal </w:t>
      </w:r>
      <w:r w:rsidRPr="0079712A">
        <w:rPr>
          <w:rFonts w:cs="TimesNewRomanPSMT"/>
          <w:b/>
          <w:sz w:val="20"/>
          <w:szCs w:val="22"/>
          <w:lang w:bidi="de-DE"/>
        </w:rPr>
        <w:t>©oPirates Dortmund</w:t>
      </w:r>
    </w:p>
    <w:p w:rsidR="00CF179A" w:rsidRPr="00CF179A" w:rsidRDefault="00CF179A" w:rsidP="0079712A">
      <w:pPr>
        <w:ind w:right="-2268"/>
        <w:rPr>
          <w:rFonts w:cs="TimesNewRomanPSMT"/>
          <w:sz w:val="20"/>
          <w:szCs w:val="22"/>
          <w:lang w:bidi="de-DE"/>
        </w:rPr>
      </w:pPr>
      <w:r>
        <w:rPr>
          <w:rFonts w:cs="TimesNewRomanPSMT"/>
          <w:sz w:val="20"/>
          <w:szCs w:val="22"/>
          <w:lang w:bidi="de-DE"/>
        </w:rPr>
        <w:t>Eröffnungsansprache</w:t>
      </w:r>
      <w:r w:rsidR="00DB5091">
        <w:rPr>
          <w:rFonts w:cs="TimesNewRomanPSMT"/>
          <w:sz w:val="20"/>
          <w:szCs w:val="22"/>
          <w:lang w:bidi="de-DE"/>
        </w:rPr>
        <w:t>n</w:t>
      </w:r>
      <w:r>
        <w:rPr>
          <w:rFonts w:cs="TimesNewRomanPSMT"/>
          <w:sz w:val="20"/>
          <w:szCs w:val="22"/>
          <w:lang w:bidi="de-DE"/>
        </w:rPr>
        <w:t xml:space="preserve">: Ute Schäfer, </w:t>
      </w:r>
      <w:r w:rsidRPr="00CF179A">
        <w:rPr>
          <w:rFonts w:cs="TimesNewRomanPSMT"/>
          <w:sz w:val="20"/>
          <w:szCs w:val="22"/>
          <w:lang w:bidi="de-DE"/>
        </w:rPr>
        <w:t>Ministerin für Familie, Kinder, Jugend, Kultur und Sport</w:t>
      </w:r>
      <w:r w:rsidR="00DB5091">
        <w:rPr>
          <w:rFonts w:cs="TimesNewRomanPSMT"/>
          <w:sz w:val="20"/>
          <w:szCs w:val="22"/>
          <w:lang w:bidi="de-DE"/>
        </w:rPr>
        <w:t xml:space="preserve"> | Birgit Jörder, Bürgermeisterin der Stadt Dortmund</w:t>
      </w:r>
    </w:p>
    <w:p w:rsidR="0079712A" w:rsidRPr="009C58C9" w:rsidRDefault="0079712A" w:rsidP="0079712A">
      <w:pPr>
        <w:ind w:right="-2268"/>
        <w:rPr>
          <w:rFonts w:cs="TimesNewRomanPSMT"/>
          <w:sz w:val="20"/>
          <w:szCs w:val="22"/>
          <w:lang w:bidi="de-DE"/>
        </w:rPr>
      </w:pPr>
    </w:p>
    <w:p w:rsidR="0079712A" w:rsidRPr="002843FA" w:rsidRDefault="0079712A" w:rsidP="0079712A">
      <w:pPr>
        <w:ind w:right="-2268"/>
        <w:rPr>
          <w:rFonts w:cs="TimesNewRomanPSMT"/>
          <w:color w:val="FF6600"/>
          <w:sz w:val="20"/>
          <w:szCs w:val="22"/>
          <w:lang w:bidi="de-DE"/>
        </w:rPr>
      </w:pPr>
      <w:r w:rsidRPr="002843FA">
        <w:rPr>
          <w:rFonts w:cs="TimesNewRomanPSMT"/>
          <w:color w:val="FF6600"/>
          <w:sz w:val="20"/>
          <w:szCs w:val="22"/>
          <w:lang w:bidi="de-DE"/>
        </w:rPr>
        <w:t>FESTIVALABSCHLUSS</w:t>
      </w: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Sa 1.12., 19h Theater im Depot: Verleihung der Förderpreise</w:t>
      </w: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20h Theater im Depot</w:t>
      </w:r>
      <w:r>
        <w:rPr>
          <w:rFonts w:cs="TimesNewRomanPSMT"/>
          <w:sz w:val="20"/>
          <w:szCs w:val="22"/>
          <w:lang w:bidi="de-DE"/>
        </w:rPr>
        <w:t xml:space="preserve">: </w:t>
      </w:r>
      <w:r w:rsidRPr="009C58C9">
        <w:rPr>
          <w:rFonts w:cs="TimesNewRomanPSMT"/>
          <w:sz w:val="20"/>
          <w:szCs w:val="22"/>
          <w:lang w:bidi="de-DE"/>
        </w:rPr>
        <w:t xml:space="preserve">Raimund Hoghe </w:t>
      </w:r>
      <w:r w:rsidRPr="0079712A">
        <w:rPr>
          <w:rFonts w:cs="TimesNewRomanPSMT"/>
          <w:b/>
          <w:sz w:val="20"/>
          <w:szCs w:val="22"/>
          <w:lang w:bidi="de-DE"/>
        </w:rPr>
        <w:t>Favorits</w:t>
      </w:r>
    </w:p>
    <w:p w:rsidR="0079712A" w:rsidRPr="009C58C9" w:rsidRDefault="0079712A" w:rsidP="0079712A">
      <w:pPr>
        <w:ind w:right="-2268"/>
        <w:rPr>
          <w:rFonts w:eastAsiaTheme="minorHAnsi"/>
          <w:sz w:val="20"/>
        </w:rPr>
      </w:pPr>
    </w:p>
    <w:p w:rsidR="0079712A" w:rsidRPr="002843FA" w:rsidRDefault="0079712A" w:rsidP="0079712A">
      <w:pPr>
        <w:ind w:right="-2268"/>
        <w:rPr>
          <w:rFonts w:cs="TimesNewRomanPSMT"/>
          <w:color w:val="FF6600"/>
          <w:sz w:val="20"/>
          <w:szCs w:val="22"/>
          <w:lang w:bidi="de-DE"/>
        </w:rPr>
      </w:pPr>
      <w:r w:rsidRPr="002843FA">
        <w:rPr>
          <w:rFonts w:cs="TimesNewRomanPSMT"/>
          <w:color w:val="FF6600"/>
          <w:sz w:val="20"/>
          <w:szCs w:val="22"/>
          <w:lang w:bidi="de-DE"/>
        </w:rPr>
        <w:t>WETTBEWERBSPRODUKTIONEN</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So, 25.11., 16h Kinder- und Jugendtheater</w:t>
      </w:r>
    </w:p>
    <w:p w:rsidR="00C83706" w:rsidRDefault="00DB5091" w:rsidP="0079712A">
      <w:pPr>
        <w:ind w:right="-2268"/>
        <w:rPr>
          <w:rFonts w:cs="TimesNewRomanPSMT"/>
          <w:b/>
          <w:sz w:val="20"/>
          <w:szCs w:val="22"/>
          <w:lang w:bidi="de-DE"/>
        </w:rPr>
      </w:pPr>
      <w:r>
        <w:rPr>
          <w:rFonts w:cs="TimesNewRomanPSMT"/>
          <w:sz w:val="20"/>
          <w:szCs w:val="22"/>
          <w:lang w:bidi="de-DE"/>
        </w:rPr>
        <w:t>Hajusom</w:t>
      </w:r>
      <w:r w:rsidR="0079712A" w:rsidRPr="009C58C9">
        <w:rPr>
          <w:rFonts w:cs="TimesNewRomanPSMT"/>
          <w:sz w:val="20"/>
          <w:szCs w:val="22"/>
          <w:lang w:bidi="de-DE"/>
        </w:rPr>
        <w:t xml:space="preserve"> </w:t>
      </w:r>
      <w:r w:rsidR="0079712A" w:rsidRPr="0079712A">
        <w:rPr>
          <w:rFonts w:cs="TimesNewRomanPSMT"/>
          <w:b/>
          <w:sz w:val="20"/>
          <w:szCs w:val="22"/>
          <w:lang w:bidi="de-DE"/>
        </w:rPr>
        <w:t>Hajusom in Bollyland</w:t>
      </w:r>
    </w:p>
    <w:p w:rsidR="0079712A" w:rsidRPr="009C58C9" w:rsidRDefault="002A016B" w:rsidP="0079712A">
      <w:pPr>
        <w:ind w:right="-2268"/>
        <w:rPr>
          <w:rFonts w:cs="TimesNewRomanPSMT"/>
          <w:sz w:val="20"/>
          <w:szCs w:val="22"/>
          <w:lang w:bidi="de-DE"/>
        </w:rPr>
      </w:pPr>
      <w:r>
        <w:rPr>
          <w:sz w:val="20"/>
        </w:rPr>
        <w:t>Koproduzent</w:t>
      </w:r>
      <w:r w:rsidR="00C83706">
        <w:rPr>
          <w:sz w:val="20"/>
        </w:rPr>
        <w:t xml:space="preserve"> NRW</w:t>
      </w:r>
      <w:r w:rsidRPr="008A24D2">
        <w:rPr>
          <w:sz w:val="20"/>
        </w:rPr>
        <w:t>: Theater im Pumpenhaus Münster</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So, 25.11., 19h Theater im Depot</w:t>
      </w:r>
    </w:p>
    <w:p w:rsidR="00DB5091" w:rsidRDefault="0079712A" w:rsidP="0079712A">
      <w:pPr>
        <w:ind w:right="-2268"/>
        <w:rPr>
          <w:rFonts w:cs="TimesNewRomanPSMT"/>
          <w:b/>
          <w:sz w:val="20"/>
          <w:szCs w:val="22"/>
          <w:lang w:bidi="de-DE"/>
        </w:rPr>
      </w:pPr>
      <w:r w:rsidRPr="009C58C9">
        <w:rPr>
          <w:rFonts w:cs="TimesNewRomanPSMT"/>
          <w:sz w:val="20"/>
          <w:szCs w:val="22"/>
          <w:lang w:bidi="de-DE"/>
        </w:rPr>
        <w:t xml:space="preserve">Yoshie Shibahara </w:t>
      </w:r>
      <w:r w:rsidR="00DB5091">
        <w:rPr>
          <w:rFonts w:cs="TimesNewRomanPSMT"/>
          <w:b/>
          <w:sz w:val="20"/>
          <w:szCs w:val="22"/>
          <w:lang w:bidi="de-DE"/>
        </w:rPr>
        <w:t>EXUVIAE</w:t>
      </w:r>
    </w:p>
    <w:p w:rsidR="0079712A" w:rsidRPr="009C58C9" w:rsidRDefault="00DB5091" w:rsidP="0079712A">
      <w:pPr>
        <w:ind w:right="-2268"/>
        <w:rPr>
          <w:rFonts w:cs="TimesNewRomanPSMT"/>
          <w:sz w:val="20"/>
          <w:szCs w:val="22"/>
          <w:lang w:bidi="de-DE"/>
        </w:rPr>
      </w:pPr>
      <w:r w:rsidRPr="00E75172">
        <w:rPr>
          <w:rFonts w:cs="TimesNewRomanPSMT"/>
          <w:sz w:val="20"/>
          <w:szCs w:val="22"/>
          <w:lang w:bidi="de-DE"/>
        </w:rPr>
        <w:t>In Kooperation mit: Orangerie – Theater im Volksgarten e.V. (Köln)</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Mo, 26.11., 14h Kinder- und Jugendtheater</w:t>
      </w:r>
    </w:p>
    <w:p w:rsidR="00C83706" w:rsidRDefault="0079712A" w:rsidP="0079712A">
      <w:pPr>
        <w:ind w:right="-2268"/>
        <w:rPr>
          <w:rFonts w:cs="TimesNewRomanPSMT"/>
          <w:b/>
          <w:sz w:val="20"/>
          <w:szCs w:val="22"/>
          <w:lang w:bidi="de-DE"/>
        </w:rPr>
      </w:pPr>
      <w:r w:rsidRPr="009C58C9">
        <w:rPr>
          <w:rFonts w:cs="TimesNewRomanPSMT"/>
          <w:sz w:val="20"/>
          <w:szCs w:val="22"/>
          <w:lang w:bidi="de-DE"/>
        </w:rPr>
        <w:t xml:space="preserve">unusual symptoms / Samir Akika &amp; Johannes Fundermann </w:t>
      </w:r>
      <w:r w:rsidRPr="0079712A">
        <w:rPr>
          <w:rFonts w:cs="TimesNewRomanPSMT"/>
          <w:b/>
          <w:sz w:val="20"/>
          <w:szCs w:val="22"/>
          <w:lang w:bidi="de-DE"/>
        </w:rPr>
        <w:t>Young &amp; Furious</w:t>
      </w:r>
    </w:p>
    <w:p w:rsidR="0079712A" w:rsidRPr="009C58C9" w:rsidRDefault="00C83706" w:rsidP="0079712A">
      <w:pPr>
        <w:ind w:right="-2268"/>
        <w:rPr>
          <w:rFonts w:cs="TimesNewRomanPSMT"/>
          <w:sz w:val="20"/>
          <w:szCs w:val="22"/>
          <w:lang w:bidi="de-DE"/>
        </w:rPr>
      </w:pPr>
      <w:r>
        <w:rPr>
          <w:sz w:val="20"/>
        </w:rPr>
        <w:t>Koproduzent NRW</w:t>
      </w:r>
      <w:r w:rsidRPr="008A24D2">
        <w:rPr>
          <w:sz w:val="20"/>
        </w:rPr>
        <w:t>: Theater im Pumpenhaus Münster</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Mo, 26.11., 19h Theater im Depot</w:t>
      </w:r>
    </w:p>
    <w:p w:rsidR="00C83706" w:rsidRDefault="0079712A" w:rsidP="0079712A">
      <w:pPr>
        <w:ind w:right="-2268"/>
        <w:rPr>
          <w:rFonts w:cs="TimesNewRomanPSMT"/>
          <w:b/>
          <w:sz w:val="20"/>
          <w:szCs w:val="22"/>
          <w:lang w:bidi="de-DE"/>
        </w:rPr>
      </w:pPr>
      <w:r w:rsidRPr="009C58C9">
        <w:rPr>
          <w:rFonts w:cs="TimesNewRomanPSMT"/>
          <w:sz w:val="20"/>
          <w:szCs w:val="22"/>
          <w:lang w:bidi="de-DE"/>
        </w:rPr>
        <w:t xml:space="preserve">Thorsten Lensing &amp; Jan Hein </w:t>
      </w:r>
      <w:r w:rsidR="00DB5091">
        <w:rPr>
          <w:rFonts w:cs="TimesNewRomanPSMT"/>
          <w:sz w:val="20"/>
          <w:szCs w:val="22"/>
          <w:lang w:bidi="de-DE"/>
        </w:rPr>
        <w:t xml:space="preserve">Brigitte Kronauer: </w:t>
      </w:r>
      <w:r w:rsidRPr="0079712A">
        <w:rPr>
          <w:rFonts w:cs="TimesNewRomanPSMT"/>
          <w:b/>
          <w:sz w:val="20"/>
          <w:szCs w:val="22"/>
          <w:lang w:bidi="de-DE"/>
        </w:rPr>
        <w:t>Die Kleider der Frauen</w:t>
      </w:r>
    </w:p>
    <w:p w:rsidR="0079712A" w:rsidRPr="009C58C9" w:rsidRDefault="00C83706" w:rsidP="0079712A">
      <w:pPr>
        <w:ind w:right="-2268"/>
        <w:rPr>
          <w:rFonts w:cs="TimesNewRomanPSMT"/>
          <w:sz w:val="20"/>
          <w:szCs w:val="22"/>
          <w:lang w:bidi="de-DE"/>
        </w:rPr>
      </w:pPr>
      <w:r>
        <w:rPr>
          <w:sz w:val="20"/>
        </w:rPr>
        <w:t>Koproduzenten NRW</w:t>
      </w:r>
      <w:r w:rsidRPr="008A24D2">
        <w:rPr>
          <w:sz w:val="20"/>
        </w:rPr>
        <w:t xml:space="preserve">: </w:t>
      </w:r>
      <w:r>
        <w:rPr>
          <w:sz w:val="20"/>
        </w:rPr>
        <w:t xml:space="preserve">FFT Düsseldorf, </w:t>
      </w:r>
      <w:r w:rsidRPr="008A24D2">
        <w:rPr>
          <w:sz w:val="20"/>
        </w:rPr>
        <w:t>Theater im Pumpenhaus Münster</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 xml:space="preserve">Di, 27.11., 14h &amp; 16h </w:t>
      </w:r>
      <w:r w:rsidR="005D0BF4">
        <w:rPr>
          <w:rFonts w:cs="TimesNewRomanPSMT"/>
          <w:sz w:val="20"/>
          <w:szCs w:val="22"/>
          <w:lang w:bidi="de-DE"/>
        </w:rPr>
        <w:t>Westfälischer Industrieclub Dortmund</w:t>
      </w:r>
    </w:p>
    <w:p w:rsidR="00C83706" w:rsidRDefault="0079712A" w:rsidP="0079712A">
      <w:pPr>
        <w:ind w:right="-2268"/>
        <w:rPr>
          <w:rFonts w:cs="TimesNewRomanPSMT"/>
          <w:b/>
          <w:sz w:val="20"/>
          <w:szCs w:val="22"/>
          <w:lang w:bidi="de-DE"/>
        </w:rPr>
      </w:pPr>
      <w:r w:rsidRPr="009C58C9">
        <w:rPr>
          <w:rFonts w:cs="TimesNewRomanPSMT"/>
          <w:sz w:val="20"/>
          <w:szCs w:val="22"/>
          <w:lang w:bidi="de-DE"/>
        </w:rPr>
        <w:t xml:space="preserve">Philine Velhagen / Drama Köln </w:t>
      </w:r>
      <w:r w:rsidRPr="0079712A">
        <w:rPr>
          <w:rFonts w:cs="TimesNewRomanPSMT"/>
          <w:b/>
          <w:sz w:val="20"/>
          <w:szCs w:val="22"/>
          <w:lang w:bidi="de-DE"/>
        </w:rPr>
        <w:t>We Watch You Watch</w:t>
      </w:r>
    </w:p>
    <w:p w:rsidR="0079712A" w:rsidRPr="009C58C9" w:rsidRDefault="00C83706" w:rsidP="0079712A">
      <w:pPr>
        <w:ind w:right="-2268"/>
        <w:rPr>
          <w:rFonts w:cs="TimesNewRomanPSMT"/>
          <w:sz w:val="20"/>
          <w:szCs w:val="22"/>
          <w:lang w:bidi="de-DE"/>
        </w:rPr>
      </w:pPr>
      <w:r>
        <w:rPr>
          <w:sz w:val="20"/>
        </w:rPr>
        <w:t>Koproduzenten NRW</w:t>
      </w:r>
      <w:r w:rsidRPr="008A24D2">
        <w:rPr>
          <w:sz w:val="20"/>
        </w:rPr>
        <w:t>: FFT Düsseldorf, Kunsthalle Düsseldorf</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Di, 27.11., 20.30h Studio im Schauspielhaus</w:t>
      </w:r>
    </w:p>
    <w:p w:rsidR="00C83706" w:rsidRDefault="0079712A" w:rsidP="0079712A">
      <w:pPr>
        <w:ind w:right="-2268"/>
        <w:rPr>
          <w:rFonts w:cs="TimesNewRomanPSMT"/>
          <w:b/>
          <w:sz w:val="20"/>
          <w:szCs w:val="22"/>
          <w:lang w:bidi="de-DE"/>
        </w:rPr>
      </w:pPr>
      <w:r w:rsidRPr="009C58C9">
        <w:rPr>
          <w:rFonts w:cs="TimesNewRomanPSMT"/>
          <w:sz w:val="20"/>
          <w:szCs w:val="22"/>
          <w:lang w:bidi="de-DE"/>
        </w:rPr>
        <w:t xml:space="preserve">kainkollektiv (Mirjam Schmuck/Fabian Lettow) </w:t>
      </w:r>
      <w:r w:rsidR="00DB5091">
        <w:rPr>
          <w:rFonts w:cs="TimesNewRomanPSMT"/>
          <w:b/>
          <w:sz w:val="20"/>
          <w:szCs w:val="22"/>
          <w:lang w:bidi="de-DE"/>
        </w:rPr>
        <w:t>FASADA 1/2</w:t>
      </w:r>
    </w:p>
    <w:p w:rsidR="0079712A" w:rsidRPr="009C58C9" w:rsidRDefault="00C83706" w:rsidP="0079712A">
      <w:pPr>
        <w:ind w:right="-2268"/>
        <w:rPr>
          <w:rFonts w:cs="TimesNewRomanPSMT"/>
          <w:sz w:val="20"/>
          <w:szCs w:val="22"/>
          <w:lang w:bidi="de-DE"/>
        </w:rPr>
      </w:pPr>
      <w:r>
        <w:rPr>
          <w:sz w:val="20"/>
        </w:rPr>
        <w:t>Koproduzenten NRW</w:t>
      </w:r>
      <w:r w:rsidRPr="008A24D2">
        <w:rPr>
          <w:sz w:val="20"/>
        </w:rPr>
        <w:t xml:space="preserve">: </w:t>
      </w:r>
      <w:r w:rsidR="0072461A" w:rsidRPr="008A24D2">
        <w:rPr>
          <w:sz w:val="20"/>
        </w:rPr>
        <w:t>FFT Düsseldorf</w:t>
      </w:r>
      <w:r w:rsidR="0072461A">
        <w:rPr>
          <w:sz w:val="20"/>
        </w:rPr>
        <w:t xml:space="preserve">, </w:t>
      </w:r>
      <w:r w:rsidRPr="008A24D2">
        <w:rPr>
          <w:sz w:val="20"/>
        </w:rPr>
        <w:t>Ringlokschuppen Mülheim</w:t>
      </w:r>
    </w:p>
    <w:p w:rsidR="0079712A" w:rsidRPr="009C58C9" w:rsidRDefault="00213C97" w:rsidP="00213C97">
      <w:pPr>
        <w:rPr>
          <w:rFonts w:cs="TimesNewRomanPSMT"/>
          <w:sz w:val="20"/>
          <w:szCs w:val="22"/>
          <w:lang w:bidi="de-DE"/>
        </w:rPr>
      </w:pPr>
      <w:r>
        <w:rPr>
          <w:rFonts w:cs="TimesNewRomanPSMT"/>
          <w:sz w:val="10"/>
          <w:szCs w:val="22"/>
          <w:lang w:bidi="de-DE"/>
        </w:rPr>
        <w:br w:type="page"/>
      </w:r>
      <w:r w:rsidR="0079712A" w:rsidRPr="009C58C9">
        <w:rPr>
          <w:rFonts w:cs="TimesNewRomanPSMT"/>
          <w:sz w:val="20"/>
          <w:szCs w:val="22"/>
          <w:lang w:bidi="de-DE"/>
        </w:rPr>
        <w:t>Mi, 28.11., 11h &amp; 15h Kinder- und Jugendtheater</w:t>
      </w:r>
    </w:p>
    <w:p w:rsidR="00213C97" w:rsidRDefault="0079712A" w:rsidP="0079712A">
      <w:pPr>
        <w:ind w:right="-2268"/>
        <w:rPr>
          <w:rFonts w:cs="TimesNewRomanPSMT"/>
          <w:b/>
          <w:sz w:val="20"/>
          <w:szCs w:val="22"/>
          <w:lang w:bidi="de-DE"/>
        </w:rPr>
      </w:pPr>
      <w:r w:rsidRPr="009C58C9">
        <w:rPr>
          <w:rFonts w:cs="TimesNewRomanPSMT"/>
          <w:sz w:val="20"/>
          <w:szCs w:val="22"/>
          <w:lang w:bidi="de-DE"/>
        </w:rPr>
        <w:t>HELIOS Theater</w:t>
      </w:r>
      <w:r w:rsidR="00213C97">
        <w:rPr>
          <w:rFonts w:cs="TimesNewRomanPSMT"/>
          <w:sz w:val="20"/>
          <w:szCs w:val="22"/>
          <w:lang w:bidi="de-DE"/>
        </w:rPr>
        <w:t xml:space="preserve"> (Hamm)</w:t>
      </w:r>
      <w:r w:rsidRPr="009C58C9">
        <w:rPr>
          <w:rFonts w:cs="TimesNewRomanPSMT"/>
          <w:sz w:val="20"/>
          <w:szCs w:val="22"/>
          <w:lang w:bidi="de-DE"/>
        </w:rPr>
        <w:t xml:space="preserve"> </w:t>
      </w:r>
      <w:r w:rsidRPr="0079712A">
        <w:rPr>
          <w:rFonts w:cs="TimesNewRomanPSMT"/>
          <w:b/>
          <w:sz w:val="20"/>
          <w:szCs w:val="22"/>
          <w:lang w:bidi="de-DE"/>
        </w:rPr>
        <w:t>Hinter den Spiegeln</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Mi, 28.11., 20h Theater im Depot</w:t>
      </w:r>
    </w:p>
    <w:p w:rsidR="00C64036" w:rsidRDefault="0079712A" w:rsidP="0079712A">
      <w:pPr>
        <w:ind w:right="-2268"/>
        <w:rPr>
          <w:rFonts w:cs="TimesNewRomanPSMT"/>
          <w:b/>
          <w:sz w:val="20"/>
          <w:szCs w:val="22"/>
          <w:lang w:bidi="de-DE"/>
        </w:rPr>
      </w:pPr>
      <w:r w:rsidRPr="009C58C9">
        <w:rPr>
          <w:rFonts w:cs="TimesNewRomanPSMT"/>
          <w:sz w:val="20"/>
          <w:szCs w:val="22"/>
          <w:lang w:bidi="de-DE"/>
        </w:rPr>
        <w:t xml:space="preserve">Verena Billinger &amp; Sebastian Schulz </w:t>
      </w:r>
      <w:r w:rsidRPr="0079712A">
        <w:rPr>
          <w:rFonts w:cs="TimesNewRomanPSMT"/>
          <w:b/>
          <w:sz w:val="20"/>
          <w:szCs w:val="22"/>
          <w:lang w:bidi="de-DE"/>
        </w:rPr>
        <w:t>Romantic Afternoon*</w:t>
      </w:r>
    </w:p>
    <w:p w:rsidR="0079712A" w:rsidRPr="009C58C9" w:rsidRDefault="0072461A" w:rsidP="0079712A">
      <w:pPr>
        <w:ind w:right="-2268"/>
        <w:rPr>
          <w:rFonts w:cs="TimesNewRomanPSMT"/>
          <w:sz w:val="20"/>
          <w:szCs w:val="22"/>
          <w:lang w:bidi="de-DE"/>
        </w:rPr>
      </w:pPr>
      <w:r>
        <w:rPr>
          <w:sz w:val="20"/>
        </w:rPr>
        <w:t>Koproduzent NRW:</w:t>
      </w:r>
      <w:r w:rsidR="00C64036">
        <w:rPr>
          <w:sz w:val="20"/>
        </w:rPr>
        <w:t xml:space="preserve"> FFT Düsseldorf</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Do, 29.11., 18h Kinder- und Jugendtheater</w:t>
      </w:r>
    </w:p>
    <w:p w:rsidR="00C64036" w:rsidRDefault="0079712A" w:rsidP="0079712A">
      <w:pPr>
        <w:ind w:right="-2268"/>
        <w:rPr>
          <w:rFonts w:cs="TimesNewRomanPSMT"/>
          <w:b/>
          <w:sz w:val="20"/>
          <w:szCs w:val="22"/>
          <w:lang w:bidi="de-DE"/>
        </w:rPr>
      </w:pPr>
      <w:r w:rsidRPr="009C58C9">
        <w:rPr>
          <w:rFonts w:cs="TimesNewRomanPSMT"/>
          <w:sz w:val="20"/>
          <w:szCs w:val="22"/>
          <w:lang w:bidi="de-DE"/>
        </w:rPr>
        <w:t xml:space="preserve">Felix Bürkle / starting point </w:t>
      </w:r>
      <w:r w:rsidRPr="0079712A">
        <w:rPr>
          <w:rFonts w:cs="TimesNewRomanPSMT"/>
          <w:b/>
          <w:sz w:val="20"/>
          <w:szCs w:val="22"/>
          <w:lang w:bidi="de-DE"/>
        </w:rPr>
        <w:t>The wood project</w:t>
      </w:r>
    </w:p>
    <w:p w:rsidR="0079712A" w:rsidRPr="009C58C9" w:rsidRDefault="00C64036" w:rsidP="0079712A">
      <w:pPr>
        <w:ind w:right="-2268"/>
        <w:rPr>
          <w:rFonts w:cs="TimesNewRomanPSMT"/>
          <w:sz w:val="20"/>
          <w:szCs w:val="22"/>
          <w:lang w:bidi="de-DE"/>
        </w:rPr>
      </w:pPr>
      <w:r>
        <w:rPr>
          <w:sz w:val="20"/>
        </w:rPr>
        <w:t>Koproduzenten NRW</w:t>
      </w:r>
      <w:r w:rsidRPr="008A24D2">
        <w:rPr>
          <w:sz w:val="20"/>
        </w:rPr>
        <w:t>: Theater im Pumpenhaus Münster, tanzhaus nrw Düsseldorf</w:t>
      </w:r>
    </w:p>
    <w:p w:rsidR="00C64036" w:rsidRPr="005D0BF4" w:rsidRDefault="00C64036" w:rsidP="005D0BF4">
      <w:pPr>
        <w:ind w:right="-2268"/>
        <w:rPr>
          <w:rFonts w:cs="TimesNewRomanPSMT"/>
          <w:sz w:val="8"/>
          <w:szCs w:val="22"/>
          <w:lang w:bidi="de-DE"/>
        </w:rPr>
      </w:pPr>
    </w:p>
    <w:p w:rsidR="0079712A" w:rsidRPr="009C58C9" w:rsidRDefault="0079712A" w:rsidP="00346273">
      <w:pPr>
        <w:rPr>
          <w:rFonts w:cs="TimesNewRomanPSMT"/>
          <w:sz w:val="20"/>
          <w:szCs w:val="22"/>
          <w:lang w:bidi="de-DE"/>
        </w:rPr>
      </w:pPr>
      <w:r w:rsidRPr="009C58C9">
        <w:rPr>
          <w:rFonts w:cs="TimesNewRomanPSMT"/>
          <w:sz w:val="20"/>
          <w:szCs w:val="22"/>
          <w:lang w:bidi="de-DE"/>
        </w:rPr>
        <w:t>Do, 29.11., 20h sweetSixteen-Kino im Depot</w:t>
      </w:r>
    </w:p>
    <w:p w:rsidR="00213C97" w:rsidRDefault="0079712A" w:rsidP="0079712A">
      <w:pPr>
        <w:ind w:right="-2268"/>
        <w:rPr>
          <w:rFonts w:cs="TimesNewRomanPSMT"/>
          <w:b/>
          <w:sz w:val="20"/>
          <w:szCs w:val="22"/>
          <w:lang w:bidi="de-DE"/>
        </w:rPr>
      </w:pPr>
      <w:r w:rsidRPr="009C58C9">
        <w:rPr>
          <w:rFonts w:cs="TimesNewRomanPSMT"/>
          <w:sz w:val="20"/>
          <w:szCs w:val="22"/>
          <w:lang w:bidi="de-DE"/>
        </w:rPr>
        <w:t xml:space="preserve">Theater Marabu &amp; AGORA </w:t>
      </w:r>
      <w:r w:rsidRPr="0079712A">
        <w:rPr>
          <w:rFonts w:cs="TimesNewRomanPSMT"/>
          <w:b/>
          <w:sz w:val="20"/>
          <w:szCs w:val="22"/>
          <w:lang w:bidi="de-DE"/>
        </w:rPr>
        <w:t>Heute: Kohlhaas</w:t>
      </w:r>
    </w:p>
    <w:p w:rsidR="00213C97" w:rsidRPr="00E75172" w:rsidRDefault="00213C97" w:rsidP="00213C97">
      <w:pPr>
        <w:ind w:right="-2268"/>
        <w:rPr>
          <w:rFonts w:cs="TimesNewRomanPSMT"/>
          <w:sz w:val="20"/>
          <w:szCs w:val="22"/>
          <w:lang w:bidi="de-DE"/>
        </w:rPr>
      </w:pPr>
      <w:r w:rsidRPr="00E75172">
        <w:rPr>
          <w:rFonts w:cs="TimesNewRomanPSMT"/>
          <w:sz w:val="20"/>
          <w:szCs w:val="22"/>
          <w:lang w:bidi="de-DE"/>
        </w:rPr>
        <w:t>Koproduzent NRW: Theater Marabu (Bonn)</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Fr, 30.11., 18.30h Theater im Depot</w:t>
      </w:r>
    </w:p>
    <w:p w:rsidR="003A0734" w:rsidRDefault="0079712A" w:rsidP="0079712A">
      <w:pPr>
        <w:ind w:right="-2268"/>
        <w:rPr>
          <w:rFonts w:cs="TimesNewRomanPSMT"/>
          <w:b/>
          <w:sz w:val="20"/>
          <w:szCs w:val="22"/>
          <w:lang w:bidi="de-DE"/>
        </w:rPr>
      </w:pPr>
      <w:r w:rsidRPr="009C58C9">
        <w:rPr>
          <w:rFonts w:cs="TimesNewRomanPSMT"/>
          <w:sz w:val="20"/>
          <w:szCs w:val="22"/>
          <w:lang w:bidi="de-DE"/>
        </w:rPr>
        <w:t xml:space="preserve">copy &amp; waste </w:t>
      </w:r>
      <w:r w:rsidRPr="0079712A">
        <w:rPr>
          <w:rFonts w:cs="TimesNewRomanPSMT"/>
          <w:b/>
          <w:sz w:val="20"/>
          <w:szCs w:val="22"/>
          <w:lang w:bidi="de-DE"/>
        </w:rPr>
        <w:t>Orlac Hand Out</w:t>
      </w:r>
    </w:p>
    <w:p w:rsidR="0079712A" w:rsidRPr="009C58C9" w:rsidRDefault="003A0734" w:rsidP="0079712A">
      <w:pPr>
        <w:ind w:right="-2268"/>
        <w:rPr>
          <w:rFonts w:cs="TimesNewRomanPSMT"/>
          <w:sz w:val="20"/>
          <w:szCs w:val="22"/>
          <w:lang w:bidi="de-DE"/>
        </w:rPr>
      </w:pPr>
      <w:r>
        <w:rPr>
          <w:sz w:val="20"/>
        </w:rPr>
        <w:t>Koproduzent NRW</w:t>
      </w:r>
      <w:r w:rsidRPr="008A24D2">
        <w:rPr>
          <w:sz w:val="20"/>
        </w:rPr>
        <w:t>: Ringlokschuppen Mülheim</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Fr, 30.11., 21h Kinder- und Jugendtheater</w:t>
      </w:r>
    </w:p>
    <w:p w:rsidR="00C64036" w:rsidRDefault="0079712A" w:rsidP="0079712A">
      <w:pPr>
        <w:ind w:right="-2268"/>
        <w:rPr>
          <w:rFonts w:cs="TimesNewRomanPSMT"/>
          <w:b/>
          <w:sz w:val="20"/>
          <w:szCs w:val="22"/>
          <w:lang w:bidi="de-DE"/>
        </w:rPr>
      </w:pPr>
      <w:r w:rsidRPr="009C58C9">
        <w:rPr>
          <w:rFonts w:cs="TimesNewRomanPSMT"/>
          <w:sz w:val="20"/>
          <w:szCs w:val="22"/>
          <w:lang w:bidi="de-DE"/>
        </w:rPr>
        <w:t xml:space="preserve">Jefta van Dinther / Minna Tiikainen / David Kiers </w:t>
      </w:r>
      <w:r w:rsidRPr="0079712A">
        <w:rPr>
          <w:rFonts w:cs="TimesNewRomanPSMT"/>
          <w:b/>
          <w:sz w:val="20"/>
          <w:szCs w:val="22"/>
          <w:lang w:bidi="de-DE"/>
        </w:rPr>
        <w:t>GRIND</w:t>
      </w:r>
    </w:p>
    <w:p w:rsidR="0079712A" w:rsidRPr="009C58C9" w:rsidRDefault="00C64036" w:rsidP="0079712A">
      <w:pPr>
        <w:ind w:right="-2268"/>
        <w:rPr>
          <w:rFonts w:cs="TimesNewRomanPSMT"/>
          <w:sz w:val="20"/>
          <w:szCs w:val="22"/>
          <w:lang w:bidi="de-DE"/>
        </w:rPr>
      </w:pPr>
      <w:r>
        <w:rPr>
          <w:sz w:val="20"/>
        </w:rPr>
        <w:t>Koproduzent NRW</w:t>
      </w:r>
      <w:r w:rsidRPr="008A24D2">
        <w:rPr>
          <w:sz w:val="20"/>
        </w:rPr>
        <w:t>: PACT Zollverein Essen</w:t>
      </w:r>
    </w:p>
    <w:p w:rsidR="0079712A" w:rsidRDefault="0079712A" w:rsidP="0079712A">
      <w:pPr>
        <w:ind w:right="-2268"/>
        <w:rPr>
          <w:rFonts w:cs="TimesNewRomanPSMT"/>
          <w:sz w:val="20"/>
          <w:szCs w:val="22"/>
          <w:lang w:bidi="de-DE"/>
        </w:rPr>
      </w:pPr>
    </w:p>
    <w:p w:rsidR="0079712A" w:rsidRPr="002843FA" w:rsidRDefault="0079712A" w:rsidP="0079712A">
      <w:pPr>
        <w:ind w:right="-2268"/>
        <w:rPr>
          <w:rFonts w:cs="TimesNewRomanPSMT"/>
          <w:color w:val="FF6600"/>
          <w:sz w:val="20"/>
          <w:szCs w:val="22"/>
          <w:lang w:bidi="de-DE"/>
        </w:rPr>
      </w:pPr>
      <w:r w:rsidRPr="002843FA">
        <w:rPr>
          <w:rFonts w:cs="TimesNewRomanPSMT"/>
          <w:color w:val="FF6600"/>
          <w:sz w:val="20"/>
          <w:szCs w:val="22"/>
          <w:lang w:bidi="de-DE"/>
        </w:rPr>
        <w:t>FÖRDERPREISE</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Preis des Landes NRW für besondere künstlerische Leistung: 1.500 Euro</w:t>
      </w: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Preis der Jugendjury: 2.500 Euro</w:t>
      </w: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Wild Card 2012 Stiftung Kulturhauptstadt RUHR.2010: 5.000 Euro</w:t>
      </w:r>
    </w:p>
    <w:p w:rsidR="0079712A" w:rsidRPr="009C58C9" w:rsidRDefault="0079712A" w:rsidP="0079712A">
      <w:pPr>
        <w:ind w:right="-2268"/>
        <w:rPr>
          <w:rFonts w:cs="TimesNewRomanPSMT"/>
          <w:sz w:val="20"/>
          <w:szCs w:val="22"/>
          <w:lang w:bidi="de-DE"/>
        </w:rPr>
      </w:pPr>
      <w:r w:rsidRPr="009C58C9">
        <w:rPr>
          <w:rFonts w:cs="TimesNewRomanPSMT"/>
          <w:sz w:val="20"/>
          <w:szCs w:val="22"/>
          <w:lang w:bidi="de-DE"/>
        </w:rPr>
        <w:t>Auftrittsnetzwerk NRW KULTURsekretariat</w:t>
      </w:r>
    </w:p>
    <w:p w:rsidR="0079712A" w:rsidRDefault="0079712A" w:rsidP="0079712A">
      <w:pPr>
        <w:ind w:right="-2268"/>
        <w:rPr>
          <w:b/>
          <w:sz w:val="20"/>
        </w:rPr>
      </w:pPr>
    </w:p>
    <w:p w:rsidR="0079712A" w:rsidRPr="002843FA" w:rsidRDefault="0079712A" w:rsidP="0079712A">
      <w:pPr>
        <w:ind w:right="-2268"/>
        <w:rPr>
          <w:rFonts w:cs="TimesNewRomanPSMT"/>
          <w:color w:val="FF6600"/>
          <w:sz w:val="20"/>
          <w:szCs w:val="22"/>
          <w:lang w:bidi="de-DE"/>
        </w:rPr>
      </w:pPr>
      <w:r w:rsidRPr="002843FA">
        <w:rPr>
          <w:rFonts w:cs="TimesNewRomanPSMT"/>
          <w:color w:val="FF6600"/>
          <w:sz w:val="20"/>
          <w:szCs w:val="22"/>
          <w:lang w:bidi="de-DE"/>
        </w:rPr>
        <w:t>STAY WITH ME FOR A LITTLE WHILE - THEMENREIHE</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sz w:val="20"/>
        </w:rPr>
      </w:pPr>
      <w:r w:rsidRPr="009C58C9">
        <w:rPr>
          <w:sz w:val="20"/>
        </w:rPr>
        <w:t>Täglich 11-22h Agora Dietrich-Keuning-Haus</w:t>
      </w:r>
      <w:r w:rsidR="00273C68">
        <w:rPr>
          <w:sz w:val="20"/>
        </w:rPr>
        <w:t xml:space="preserve">: </w:t>
      </w:r>
      <w:r w:rsidRPr="009C58C9">
        <w:rPr>
          <w:sz w:val="20"/>
        </w:rPr>
        <w:t>Ausstellung</w:t>
      </w:r>
      <w:r>
        <w:rPr>
          <w:sz w:val="20"/>
        </w:rPr>
        <w:t>:</w:t>
      </w:r>
      <w:r w:rsidRPr="009C58C9">
        <w:rPr>
          <w:sz w:val="20"/>
        </w:rPr>
        <w:t xml:space="preserve"> Nevin Aladag </w:t>
      </w:r>
      <w:r w:rsidRPr="0079712A">
        <w:rPr>
          <w:b/>
          <w:sz w:val="20"/>
        </w:rPr>
        <w:t>Best Friends Dortmund</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sz w:val="20"/>
        </w:rPr>
      </w:pPr>
      <w:r w:rsidRPr="009C58C9">
        <w:rPr>
          <w:sz w:val="20"/>
        </w:rPr>
        <w:t>Täglich ab 15h Festivalzentrum DKH</w:t>
      </w:r>
      <w:r w:rsidR="00273C68">
        <w:rPr>
          <w:sz w:val="20"/>
        </w:rPr>
        <w:t xml:space="preserve">: </w:t>
      </w:r>
      <w:r w:rsidRPr="009C58C9">
        <w:rPr>
          <w:sz w:val="20"/>
        </w:rPr>
        <w:t>Installation</w:t>
      </w:r>
      <w:r>
        <w:rPr>
          <w:sz w:val="20"/>
        </w:rPr>
        <w:t>:</w:t>
      </w:r>
      <w:r w:rsidRPr="009C58C9">
        <w:rPr>
          <w:sz w:val="20"/>
        </w:rPr>
        <w:t xml:space="preserve"> </w:t>
      </w:r>
      <w:r w:rsidRPr="00213C97">
        <w:rPr>
          <w:sz w:val="20"/>
        </w:rPr>
        <w:t>RaumZeitPiraten &amp; Jan Ehlen</w:t>
      </w:r>
      <w:r w:rsidR="00213C97">
        <w:rPr>
          <w:sz w:val="20"/>
        </w:rPr>
        <w:t xml:space="preserve"> </w:t>
      </w:r>
      <w:r w:rsidR="00213C97" w:rsidRPr="00213C97">
        <w:rPr>
          <w:b/>
          <w:sz w:val="20"/>
        </w:rPr>
        <w:t>Wunderkammer</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sz w:val="20"/>
        </w:rPr>
      </w:pPr>
      <w:r w:rsidRPr="009C58C9">
        <w:rPr>
          <w:sz w:val="20"/>
        </w:rPr>
        <w:t>So,</w:t>
      </w:r>
      <w:r w:rsidR="00D91392">
        <w:rPr>
          <w:sz w:val="20"/>
        </w:rPr>
        <w:t xml:space="preserve"> 25.1</w:t>
      </w:r>
      <w:r w:rsidR="00731705">
        <w:rPr>
          <w:sz w:val="20"/>
        </w:rPr>
        <w:t>1.-Di, 27.11. 21h Tanzcafé Hösel</w:t>
      </w:r>
      <w:r w:rsidR="00273C68">
        <w:rPr>
          <w:sz w:val="20"/>
        </w:rPr>
        <w:t xml:space="preserve">: </w:t>
      </w:r>
      <w:r w:rsidRPr="009C58C9">
        <w:rPr>
          <w:sz w:val="20"/>
        </w:rPr>
        <w:t>Performance</w:t>
      </w:r>
      <w:r>
        <w:rPr>
          <w:sz w:val="20"/>
        </w:rPr>
        <w:t>:</w:t>
      </w:r>
      <w:r w:rsidRPr="009C58C9">
        <w:rPr>
          <w:sz w:val="20"/>
        </w:rPr>
        <w:t xml:space="preserve"> copy &amp; waste </w:t>
      </w:r>
      <w:r w:rsidRPr="0079712A">
        <w:rPr>
          <w:b/>
          <w:sz w:val="20"/>
        </w:rPr>
        <w:t>Cheap Throat</w:t>
      </w:r>
    </w:p>
    <w:p w:rsidR="0079712A" w:rsidRPr="005D0BF4" w:rsidRDefault="0079712A" w:rsidP="0079712A">
      <w:pPr>
        <w:ind w:right="-2268"/>
        <w:rPr>
          <w:rFonts w:cs="TimesNewRomanPSMT"/>
          <w:sz w:val="8"/>
          <w:szCs w:val="22"/>
          <w:lang w:bidi="de-DE"/>
        </w:rPr>
      </w:pPr>
    </w:p>
    <w:p w:rsidR="00D91392" w:rsidRDefault="0079712A" w:rsidP="0079712A">
      <w:pPr>
        <w:ind w:right="-2268"/>
        <w:rPr>
          <w:sz w:val="20"/>
        </w:rPr>
      </w:pPr>
      <w:r w:rsidRPr="009C58C9">
        <w:rPr>
          <w:sz w:val="20"/>
        </w:rPr>
        <w:t>Di, 27.11., 18h Festivalzentrum DKH</w:t>
      </w:r>
    </w:p>
    <w:p w:rsidR="006A1B86" w:rsidRPr="006A1B86" w:rsidRDefault="0079712A" w:rsidP="006A1B86">
      <w:pPr>
        <w:ind w:right="-2268"/>
        <w:rPr>
          <w:sz w:val="20"/>
        </w:rPr>
      </w:pPr>
      <w:r w:rsidRPr="009C58C9">
        <w:rPr>
          <w:sz w:val="20"/>
        </w:rPr>
        <w:t>Performance und Video</w:t>
      </w:r>
      <w:r>
        <w:rPr>
          <w:sz w:val="20"/>
        </w:rPr>
        <w:t>:</w:t>
      </w:r>
      <w:r w:rsidRPr="009C58C9">
        <w:rPr>
          <w:sz w:val="20"/>
        </w:rPr>
        <w:t xml:space="preserve"> </w:t>
      </w:r>
      <w:r w:rsidR="006A1B86" w:rsidRPr="006A1B86">
        <w:rPr>
          <w:sz w:val="20"/>
        </w:rPr>
        <w:t>PuzzleBeatZ &amp; Phil Hallay</w:t>
      </w:r>
      <w:r w:rsidR="006A1B86">
        <w:rPr>
          <w:sz w:val="20"/>
        </w:rPr>
        <w:t xml:space="preserve"> </w:t>
      </w:r>
      <w:r w:rsidR="006A1B86" w:rsidRPr="006A1B86">
        <w:rPr>
          <w:b/>
          <w:sz w:val="20"/>
        </w:rPr>
        <w:t>PuzzleBeatZ workin' hard</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sz w:val="20"/>
        </w:rPr>
      </w:pPr>
      <w:r w:rsidRPr="009C58C9">
        <w:rPr>
          <w:sz w:val="20"/>
        </w:rPr>
        <w:t>Fr 30.11., 22.30h Festivalzentrum DKH</w:t>
      </w:r>
    </w:p>
    <w:p w:rsidR="0079712A" w:rsidRPr="009C58C9" w:rsidRDefault="0079712A" w:rsidP="0079712A">
      <w:pPr>
        <w:ind w:right="-2268"/>
        <w:rPr>
          <w:sz w:val="20"/>
        </w:rPr>
      </w:pPr>
      <w:r w:rsidRPr="009C58C9">
        <w:rPr>
          <w:sz w:val="20"/>
        </w:rPr>
        <w:t>Audiovisuelle Installation</w:t>
      </w:r>
      <w:r>
        <w:rPr>
          <w:sz w:val="20"/>
        </w:rPr>
        <w:t>:</w:t>
      </w:r>
      <w:r w:rsidRPr="009C58C9">
        <w:rPr>
          <w:sz w:val="20"/>
        </w:rPr>
        <w:t xml:space="preserve"> The Gegenschein </w:t>
      </w:r>
      <w:r w:rsidRPr="0079712A">
        <w:rPr>
          <w:b/>
          <w:sz w:val="20"/>
        </w:rPr>
        <w:t>Performance zum Shut Down</w:t>
      </w:r>
    </w:p>
    <w:p w:rsidR="0079712A" w:rsidRPr="009C58C9" w:rsidRDefault="0079712A" w:rsidP="0079712A">
      <w:pPr>
        <w:ind w:right="-2268"/>
        <w:rPr>
          <w:sz w:val="20"/>
        </w:rPr>
      </w:pPr>
    </w:p>
    <w:p w:rsidR="0079712A" w:rsidRPr="002843FA" w:rsidRDefault="0079712A" w:rsidP="0079712A">
      <w:pPr>
        <w:ind w:right="-2268"/>
        <w:rPr>
          <w:rFonts w:cs="TimesNewRomanPSMT"/>
          <w:color w:val="FF6600"/>
          <w:sz w:val="20"/>
          <w:szCs w:val="22"/>
          <w:lang w:bidi="de-DE"/>
        </w:rPr>
      </w:pPr>
      <w:r w:rsidRPr="002843FA">
        <w:rPr>
          <w:rFonts w:cs="TimesNewRomanPSMT"/>
          <w:color w:val="FF6600"/>
          <w:sz w:val="20"/>
          <w:szCs w:val="22"/>
          <w:lang w:bidi="de-DE"/>
        </w:rPr>
        <w:t>SPIELORTE</w:t>
      </w:r>
    </w:p>
    <w:p w:rsidR="0079712A" w:rsidRPr="005D0BF4" w:rsidRDefault="0079712A" w:rsidP="0079712A">
      <w:pPr>
        <w:ind w:right="-2268"/>
        <w:rPr>
          <w:rFonts w:cs="TimesNewRomanPSMT"/>
          <w:sz w:val="8"/>
          <w:szCs w:val="22"/>
          <w:lang w:bidi="de-DE"/>
        </w:rPr>
      </w:pPr>
    </w:p>
    <w:p w:rsidR="0079712A" w:rsidRPr="00346273" w:rsidRDefault="0079712A" w:rsidP="00346273">
      <w:pPr>
        <w:pStyle w:val="Listenabsatz"/>
        <w:numPr>
          <w:ilvl w:val="0"/>
          <w:numId w:val="14"/>
        </w:numPr>
        <w:ind w:right="-2268"/>
        <w:rPr>
          <w:sz w:val="20"/>
        </w:rPr>
      </w:pPr>
      <w:r w:rsidRPr="00346273">
        <w:rPr>
          <w:sz w:val="20"/>
        </w:rPr>
        <w:t>Dietrich-Keuning-Haus, Leopoldstraße 50-58, 44147 Dortmund</w:t>
      </w:r>
    </w:p>
    <w:p w:rsidR="0079712A" w:rsidRPr="00346273" w:rsidRDefault="0079712A" w:rsidP="00346273">
      <w:pPr>
        <w:pStyle w:val="Listenabsatz"/>
        <w:numPr>
          <w:ilvl w:val="0"/>
          <w:numId w:val="14"/>
        </w:numPr>
        <w:ind w:right="-2268"/>
        <w:rPr>
          <w:sz w:val="20"/>
        </w:rPr>
      </w:pPr>
      <w:r w:rsidRPr="00346273">
        <w:rPr>
          <w:sz w:val="20"/>
        </w:rPr>
        <w:t>Kinder- und Jugendtheater – Theater Dortmund, Sckellstr. 5-7, 44141 Dortmund</w:t>
      </w:r>
    </w:p>
    <w:p w:rsidR="0079712A" w:rsidRPr="00346273" w:rsidRDefault="0079712A" w:rsidP="00346273">
      <w:pPr>
        <w:pStyle w:val="Listenabsatz"/>
        <w:numPr>
          <w:ilvl w:val="0"/>
          <w:numId w:val="14"/>
        </w:numPr>
        <w:ind w:right="-2268"/>
        <w:rPr>
          <w:sz w:val="20"/>
        </w:rPr>
      </w:pPr>
      <w:r w:rsidRPr="00346273">
        <w:rPr>
          <w:sz w:val="20"/>
        </w:rPr>
        <w:t>Studio im Schauspielhaus – Theater Dortmund, Kuhstr. 12, 44137 Dortmund</w:t>
      </w:r>
    </w:p>
    <w:p w:rsidR="0079712A" w:rsidRPr="00346273" w:rsidRDefault="0079712A" w:rsidP="00346273">
      <w:pPr>
        <w:pStyle w:val="Listenabsatz"/>
        <w:numPr>
          <w:ilvl w:val="0"/>
          <w:numId w:val="14"/>
        </w:numPr>
        <w:ind w:right="-2268"/>
        <w:rPr>
          <w:sz w:val="20"/>
        </w:rPr>
      </w:pPr>
      <w:r w:rsidRPr="00346273">
        <w:rPr>
          <w:sz w:val="20"/>
        </w:rPr>
        <w:t>Theater im Depot, Immermannstr. 39, 44147 Dortmund</w:t>
      </w:r>
    </w:p>
    <w:p w:rsidR="0079712A" w:rsidRPr="00346273" w:rsidRDefault="0079712A" w:rsidP="00346273">
      <w:pPr>
        <w:pStyle w:val="Listenabsatz"/>
        <w:numPr>
          <w:ilvl w:val="0"/>
          <w:numId w:val="14"/>
        </w:numPr>
        <w:ind w:right="-2268"/>
        <w:rPr>
          <w:sz w:val="20"/>
        </w:rPr>
      </w:pPr>
      <w:r w:rsidRPr="00346273">
        <w:rPr>
          <w:sz w:val="20"/>
        </w:rPr>
        <w:t>sweetSixteen-Kino im Depot, Immermannstr. 39, 44147 Dortmund</w:t>
      </w:r>
    </w:p>
    <w:p w:rsidR="00D91392" w:rsidRDefault="0079712A" w:rsidP="00346273">
      <w:pPr>
        <w:pStyle w:val="Listenabsatz"/>
        <w:numPr>
          <w:ilvl w:val="0"/>
          <w:numId w:val="14"/>
        </w:numPr>
        <w:ind w:right="-2268"/>
        <w:rPr>
          <w:sz w:val="20"/>
        </w:rPr>
      </w:pPr>
      <w:r w:rsidRPr="00346273">
        <w:rPr>
          <w:sz w:val="20"/>
        </w:rPr>
        <w:t>Sissikingkong, Landwehrstr. 17, 44147 Dortmund</w:t>
      </w:r>
    </w:p>
    <w:p w:rsidR="0079712A" w:rsidRPr="00346273" w:rsidRDefault="00731705" w:rsidP="00346273">
      <w:pPr>
        <w:pStyle w:val="Listenabsatz"/>
        <w:numPr>
          <w:ilvl w:val="0"/>
          <w:numId w:val="14"/>
        </w:numPr>
        <w:ind w:right="-2268"/>
        <w:rPr>
          <w:sz w:val="20"/>
        </w:rPr>
      </w:pPr>
      <w:r>
        <w:rPr>
          <w:sz w:val="20"/>
        </w:rPr>
        <w:t>Tanzcafé Hösel</w:t>
      </w:r>
      <w:r w:rsidR="00D91392" w:rsidRPr="00D91392">
        <w:rPr>
          <w:sz w:val="20"/>
        </w:rPr>
        <w:t>, Reinoldistr. 2-4, 45135 Dortmund</w:t>
      </w:r>
    </w:p>
    <w:p w:rsidR="005D0BF4" w:rsidRDefault="0079712A" w:rsidP="00346273">
      <w:pPr>
        <w:pStyle w:val="Listenabsatz"/>
        <w:numPr>
          <w:ilvl w:val="0"/>
          <w:numId w:val="14"/>
        </w:numPr>
        <w:ind w:right="-2268"/>
        <w:rPr>
          <w:sz w:val="20"/>
        </w:rPr>
      </w:pPr>
      <w:r w:rsidRPr="00346273">
        <w:rPr>
          <w:sz w:val="20"/>
        </w:rPr>
        <w:t>Festivalzentrum DKH, Leop</w:t>
      </w:r>
      <w:r w:rsidR="005D0BF4">
        <w:rPr>
          <w:sz w:val="20"/>
        </w:rPr>
        <w:t>oldstraße 50-58, 44147 Dortmund</w:t>
      </w:r>
    </w:p>
    <w:p w:rsidR="0079712A" w:rsidRPr="005D0BF4" w:rsidRDefault="005D0BF4" w:rsidP="005D0BF4">
      <w:pPr>
        <w:pStyle w:val="Listenabsatz"/>
        <w:numPr>
          <w:ilvl w:val="0"/>
          <w:numId w:val="14"/>
        </w:numPr>
        <w:ind w:right="-2268"/>
        <w:rPr>
          <w:sz w:val="20"/>
        </w:rPr>
      </w:pPr>
      <w:r w:rsidRPr="005D0BF4">
        <w:rPr>
          <w:sz w:val="20"/>
        </w:rPr>
        <w:t>Westfälischer Industrieklub Dortmund</w:t>
      </w:r>
      <w:r>
        <w:rPr>
          <w:sz w:val="20"/>
        </w:rPr>
        <w:t xml:space="preserve">, </w:t>
      </w:r>
      <w:r w:rsidRPr="005D0BF4">
        <w:rPr>
          <w:sz w:val="20"/>
        </w:rPr>
        <w:t>Markt 6-8</w:t>
      </w:r>
      <w:r>
        <w:rPr>
          <w:sz w:val="20"/>
        </w:rPr>
        <w:t xml:space="preserve">, </w:t>
      </w:r>
      <w:r w:rsidRPr="005D0BF4">
        <w:rPr>
          <w:sz w:val="20"/>
        </w:rPr>
        <w:t>44137 Dortmund</w:t>
      </w:r>
    </w:p>
    <w:p w:rsidR="0079712A" w:rsidRPr="009C58C9" w:rsidRDefault="0079712A" w:rsidP="0079712A">
      <w:pPr>
        <w:ind w:right="-2268"/>
        <w:rPr>
          <w:sz w:val="20"/>
        </w:rPr>
      </w:pPr>
    </w:p>
    <w:p w:rsidR="00346273" w:rsidRDefault="0079712A" w:rsidP="0079712A">
      <w:pPr>
        <w:ind w:right="-2268"/>
        <w:rPr>
          <w:rFonts w:cs="TimesNewRomanPSMT"/>
          <w:color w:val="FF6600"/>
          <w:sz w:val="20"/>
          <w:szCs w:val="22"/>
          <w:lang w:bidi="de-DE"/>
        </w:rPr>
      </w:pPr>
      <w:r w:rsidRPr="002843FA">
        <w:rPr>
          <w:rFonts w:cs="TimesNewRomanPSMT"/>
          <w:color w:val="FF6600"/>
          <w:sz w:val="20"/>
          <w:szCs w:val="22"/>
          <w:lang w:bidi="de-DE"/>
        </w:rPr>
        <w:t>TICKETS</w:t>
      </w:r>
    </w:p>
    <w:p w:rsidR="0079712A" w:rsidRPr="005D0BF4" w:rsidRDefault="0079712A" w:rsidP="0079712A">
      <w:pPr>
        <w:ind w:right="-2268"/>
        <w:rPr>
          <w:rFonts w:cs="TimesNewRomanPSMT"/>
          <w:sz w:val="8"/>
          <w:szCs w:val="22"/>
          <w:lang w:bidi="de-DE"/>
        </w:rPr>
      </w:pPr>
    </w:p>
    <w:p w:rsidR="0079712A" w:rsidRPr="009C58C9" w:rsidRDefault="0079712A" w:rsidP="0079712A">
      <w:pPr>
        <w:ind w:right="-2268"/>
        <w:rPr>
          <w:sz w:val="20"/>
        </w:rPr>
      </w:pPr>
      <w:r w:rsidRPr="009C58C9">
        <w:rPr>
          <w:sz w:val="20"/>
        </w:rPr>
        <w:t xml:space="preserve">Normalpreis: 13,- € </w:t>
      </w:r>
      <w:r>
        <w:rPr>
          <w:sz w:val="20"/>
        </w:rPr>
        <w:t xml:space="preserve">I </w:t>
      </w:r>
      <w:r w:rsidRPr="009C58C9">
        <w:rPr>
          <w:sz w:val="20"/>
        </w:rPr>
        <w:t>Ermäßigte Preise: 9,-/5,-/3,50 €</w:t>
      </w:r>
    </w:p>
    <w:p w:rsidR="0079712A" w:rsidRPr="009C58C9" w:rsidRDefault="0079712A" w:rsidP="0079712A">
      <w:pPr>
        <w:ind w:right="-2268"/>
        <w:rPr>
          <w:sz w:val="20"/>
        </w:rPr>
      </w:pPr>
      <w:r w:rsidRPr="009C58C9">
        <w:rPr>
          <w:sz w:val="20"/>
        </w:rPr>
        <w:t>KIS – KulturInfoShop in der Sparkasse Dortmund +49 (0)231.5027710</w:t>
      </w:r>
      <w:r>
        <w:rPr>
          <w:sz w:val="20"/>
        </w:rPr>
        <w:t xml:space="preserve"> I </w:t>
      </w:r>
      <w:r w:rsidRPr="009C58C9">
        <w:rPr>
          <w:sz w:val="20"/>
        </w:rPr>
        <w:t>www.favoriten2012.de</w:t>
      </w:r>
    </w:p>
    <w:p w:rsidR="0079712A" w:rsidRPr="009C58C9" w:rsidRDefault="00712397" w:rsidP="0079712A">
      <w:pPr>
        <w:ind w:right="-2268"/>
        <w:rPr>
          <w:sz w:val="20"/>
        </w:rPr>
      </w:pPr>
      <w:r w:rsidRPr="00712397">
        <w:rPr>
          <w:rFonts w:cs="TimesNewRomanPSMT"/>
          <w:noProof/>
          <w:color w:val="FF6600"/>
          <w:sz w:val="20"/>
          <w:szCs w:val="22"/>
          <w:lang w:eastAsia="de-DE"/>
        </w:rPr>
        <w:pict>
          <v:shapetype id="_x0000_t202" coordsize="21600,21600" o:spt="202" path="m0,0l0,21600,21600,21600,21600,0xe">
            <v:stroke joinstyle="miter"/>
            <v:path gradientshapeok="t" o:connecttype="rect"/>
          </v:shapetype>
          <v:shape id="_x0000_s1034" type="#_x0000_t202" style="position:absolute;margin-left:3in;margin-top:29.75pt;width:4in;height:108.55pt;z-index:251658240;mso-wrap-edited:f;mso-position-horizontal:absolute;mso-position-vertical:absolute" wrapcoords="0 0 21600 0 21600 21600 0 21600 0 0" filled="f" strokecolor="#f60">
            <v:fill o:detectmouseclick="t"/>
            <v:textbox style="mso-next-textbox:#_x0000_s1034" inset=",7.2pt,,7.2pt">
              <w:txbxContent>
                <w:p w:rsidR="00C83706" w:rsidRPr="00943F9B" w:rsidRDefault="00C83706" w:rsidP="00346273">
                  <w:pPr>
                    <w:ind w:right="-1701"/>
                    <w:rPr>
                      <w:sz w:val="15"/>
                    </w:rPr>
                  </w:pPr>
                  <w:r w:rsidRPr="00943F9B">
                    <w:rPr>
                      <w:sz w:val="15"/>
                    </w:rPr>
                    <w:t xml:space="preserve">Theaterfestival </w:t>
                  </w:r>
                  <w:r w:rsidRPr="00943F9B">
                    <w:rPr>
                      <w:rStyle w:val="Betont"/>
                      <w:i/>
                      <w:sz w:val="15"/>
                    </w:rPr>
                    <w:t>FAVORITEN</w:t>
                  </w:r>
                  <w:r w:rsidRPr="00943F9B">
                    <w:rPr>
                      <w:rStyle w:val="Betont"/>
                      <w:sz w:val="15"/>
                    </w:rPr>
                    <w:t xml:space="preserve"> 2012</w:t>
                  </w:r>
                  <w:r w:rsidRPr="00943F9B">
                    <w:rPr>
                      <w:sz w:val="15"/>
                    </w:rPr>
                    <w:t xml:space="preserve"> | </w:t>
                  </w:r>
                  <w:r w:rsidRPr="00943F9B">
                    <w:rPr>
                      <w:rStyle w:val="Betont"/>
                      <w:sz w:val="15"/>
                    </w:rPr>
                    <w:t>Dortmund 24.11.-1.12.2012</w:t>
                  </w:r>
                  <w:r w:rsidRPr="00943F9B">
                    <w:rPr>
                      <w:sz w:val="15"/>
                    </w:rPr>
                    <w:br/>
                    <w:t>Beteiligte Institutionen, Förderer und Partner: Kulturbüro Stadt Dortmund,</w:t>
                  </w:r>
                </w:p>
                <w:p w:rsidR="00C83706" w:rsidRPr="00264864" w:rsidRDefault="00C83706" w:rsidP="00346273">
                  <w:pPr>
                    <w:rPr>
                      <w:sz w:val="15"/>
                    </w:rPr>
                  </w:pPr>
                  <w:r w:rsidRPr="00943F9B">
                    <w:rPr>
                      <w:sz w:val="15"/>
                    </w:rPr>
                    <w:t xml:space="preserve">Verband Freie Darstellende Künste NRW e.V., </w:t>
                  </w:r>
                  <w:r w:rsidRPr="00264864">
                    <w:rPr>
                      <w:sz w:val="15"/>
                    </w:rPr>
                    <w:t>Ministerium für Familie, Kinder, Jugend, Kultur und Sport NRW, Stadt Dortmund, NRW Landesbüro Freie Kultur, LWL Kulturstiftung, Stiftung Kulturhauptstadt RUHR.2010, Kunststiftung NRW, NRW KULTURsekretariat, Nationales Performance Netz, Schauspiel Dortmund, Theater im Depot Dortmund, Dietrich-Keuning-Haus Dortmund, HMKV Hartware MedienKunstVerein, LAG Tanz</w:t>
                  </w:r>
                  <w:r>
                    <w:rPr>
                      <w:sz w:val="15"/>
                    </w:rPr>
                    <w:t xml:space="preserve"> NRW</w:t>
                  </w:r>
                  <w:r w:rsidRPr="00264864">
                    <w:rPr>
                      <w:sz w:val="15"/>
                    </w:rPr>
                    <w:t>, Kulturrucksack NRW, Bereiche Szenographie und Angewandte Sozialwissenschaften FH Dortmund, Institut für Theaterwissenschaft der Ruhr-Universität Bochum, Pumpenhaus Münster, FFT Düsseldorf, PACT Zollverein Essen, Ringlokschuppen Mülheim, u.a.</w:t>
                  </w:r>
                </w:p>
                <w:p w:rsidR="00C83706" w:rsidRPr="00943F9B" w:rsidRDefault="00C83706" w:rsidP="00346273">
                  <w:pPr>
                    <w:ind w:right="-1701"/>
                    <w:rPr>
                      <w:sz w:val="15"/>
                    </w:rPr>
                  </w:pPr>
                </w:p>
              </w:txbxContent>
            </v:textbox>
            <w10:wrap type="tight"/>
          </v:shape>
        </w:pict>
      </w:r>
    </w:p>
    <w:sectPr w:rsidR="0079712A" w:rsidRPr="009C58C9" w:rsidSect="00213C97">
      <w:headerReference w:type="default" r:id="rId7"/>
      <w:footerReference w:type="default" r:id="rId8"/>
      <w:headerReference w:type="first" r:id="rId9"/>
      <w:footerReference w:type="first" r:id="rId10"/>
      <w:pgSz w:w="11904" w:h="16829"/>
      <w:pgMar w:top="1701" w:right="3255" w:bottom="1134" w:left="1474" w:header="567" w:footer="1372" w:gutter="0"/>
      <w:cols w:space="708"/>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706" w:rsidRDefault="00C83706">
      <w:r>
        <w:separator/>
      </w:r>
    </w:p>
  </w:endnote>
  <w:endnote w:type="continuationSeparator" w:id="0">
    <w:p w:rsidR="00C83706" w:rsidRDefault="00C8370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TQGPJ+ArialMT">
    <w:altName w:val="Arial"/>
    <w:charset w:val="00"/>
    <w:family w:val="swiss"/>
    <w:pitch w:val="default"/>
    <w:sig w:usb0="00000000" w:usb1="00000000" w:usb2="00000000" w:usb3="00000000" w:csb0="00000000" w:csb1="00000000"/>
  </w:font>
  <w:font w:name="Lucida Grande">
    <w:altName w:val="Times New Roman"/>
    <w:panose1 w:val="020B0503030404040204"/>
    <w:charset w:val="00"/>
    <w:family w:val="auto"/>
    <w:pitch w:val="variable"/>
    <w:sig w:usb0="00000000" w:usb1="5000A1FF" w:usb2="00000000" w:usb3="00000000" w:csb0="000001BF" w:csb1="00000000"/>
  </w:font>
  <w:font w:name="TimesNewRomanPSMT">
    <w:altName w:val="Times New Roman"/>
    <w:charset w:val="00"/>
    <w:family w:val="roman"/>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Modus Regular">
    <w:altName w:val="Cambria"/>
    <w:panose1 w:val="00000000000000000000"/>
    <w:charset w:val="4D"/>
    <w:family w:val="roman"/>
    <w:notTrueType/>
    <w:pitch w:val="default"/>
    <w:sig w:usb0="00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706" w:rsidRPr="005C0B79" w:rsidRDefault="00C83706" w:rsidP="006D2C57">
    <w:pPr>
      <w:pStyle w:val="Fuzeile"/>
      <w:framePr w:w="10580" w:h="851" w:hRule="exact" w:wrap="around" w:vAnchor="page" w:hAnchor="page" w:x="568" w:y="15622"/>
      <w:rPr>
        <w:rFonts w:ascii="Arial" w:hAnsi="Arial"/>
        <w:color w:val="808080"/>
        <w:sz w:val="18"/>
      </w:rPr>
    </w:pPr>
    <w:r w:rsidRPr="005C0B79">
      <w:rPr>
        <w:rStyle w:val="Seitenzahl"/>
        <w:rFonts w:ascii="Arial" w:hAnsi="Arial"/>
        <w:color w:val="808080"/>
        <w:sz w:val="18"/>
      </w:rPr>
      <w:t xml:space="preserve">Seite </w:t>
    </w:r>
    <w:r w:rsidR="00712397" w:rsidRPr="005C0B79">
      <w:rPr>
        <w:rStyle w:val="Seitenzahl"/>
        <w:rFonts w:ascii="Arial" w:hAnsi="Arial"/>
        <w:color w:val="808080"/>
        <w:sz w:val="18"/>
      </w:rPr>
      <w:fldChar w:fldCharType="begin"/>
    </w:r>
    <w:r w:rsidRPr="005C0B79">
      <w:rPr>
        <w:rStyle w:val="Seitenzahl"/>
        <w:rFonts w:ascii="Arial" w:hAnsi="Arial"/>
        <w:color w:val="808080"/>
        <w:sz w:val="18"/>
      </w:rPr>
      <w:instrText xml:space="preserve"> </w:instrText>
    </w:r>
    <w:r>
      <w:rPr>
        <w:rStyle w:val="Seitenzahl"/>
        <w:rFonts w:ascii="Arial" w:hAnsi="Arial"/>
        <w:color w:val="808080"/>
        <w:sz w:val="18"/>
      </w:rPr>
      <w:instrText>PAGE</w:instrText>
    </w:r>
    <w:r w:rsidRPr="005C0B79">
      <w:rPr>
        <w:rStyle w:val="Seitenzahl"/>
        <w:rFonts w:ascii="Arial" w:hAnsi="Arial"/>
        <w:color w:val="808080"/>
        <w:sz w:val="18"/>
      </w:rPr>
      <w:instrText xml:space="preserve"> </w:instrText>
    </w:r>
    <w:r w:rsidR="00712397" w:rsidRPr="005C0B79">
      <w:rPr>
        <w:rStyle w:val="Seitenzahl"/>
        <w:rFonts w:ascii="Arial" w:hAnsi="Arial"/>
        <w:color w:val="808080"/>
        <w:sz w:val="18"/>
      </w:rPr>
      <w:fldChar w:fldCharType="separate"/>
    </w:r>
    <w:r w:rsidR="00715789">
      <w:rPr>
        <w:rStyle w:val="Seitenzahl"/>
        <w:rFonts w:ascii="Arial" w:hAnsi="Arial"/>
        <w:noProof/>
        <w:color w:val="808080"/>
        <w:sz w:val="18"/>
      </w:rPr>
      <w:t>2</w:t>
    </w:r>
    <w:r w:rsidR="00712397" w:rsidRPr="005C0B79">
      <w:rPr>
        <w:rStyle w:val="Seitenzahl"/>
        <w:rFonts w:ascii="Arial" w:hAnsi="Arial"/>
        <w:color w:val="808080"/>
        <w:sz w:val="18"/>
      </w:rPr>
      <w:fldChar w:fldCharType="end"/>
    </w:r>
    <w:r w:rsidRPr="005C0B79">
      <w:rPr>
        <w:rStyle w:val="Seitenzahl"/>
        <w:rFonts w:ascii="Arial" w:hAnsi="Arial"/>
        <w:color w:val="808080"/>
        <w:sz w:val="18"/>
      </w:rPr>
      <w:t xml:space="preserve"> / </w:t>
    </w:r>
    <w:r w:rsidR="00712397" w:rsidRPr="005C0B79">
      <w:rPr>
        <w:rStyle w:val="Seitenzahl"/>
        <w:rFonts w:ascii="Arial" w:hAnsi="Arial"/>
        <w:color w:val="808080"/>
        <w:sz w:val="18"/>
      </w:rPr>
      <w:fldChar w:fldCharType="begin"/>
    </w:r>
    <w:r w:rsidRPr="005C0B79">
      <w:rPr>
        <w:rStyle w:val="Seitenzahl"/>
        <w:rFonts w:ascii="Arial" w:hAnsi="Arial"/>
        <w:color w:val="808080"/>
        <w:sz w:val="18"/>
      </w:rPr>
      <w:instrText xml:space="preserve"> </w:instrText>
    </w:r>
    <w:r>
      <w:rPr>
        <w:rStyle w:val="Seitenzahl"/>
        <w:rFonts w:ascii="Arial" w:hAnsi="Arial"/>
        <w:color w:val="808080"/>
        <w:sz w:val="18"/>
      </w:rPr>
      <w:instrText>NUMPAGES</w:instrText>
    </w:r>
    <w:r w:rsidRPr="005C0B79">
      <w:rPr>
        <w:rStyle w:val="Seitenzahl"/>
        <w:rFonts w:ascii="Arial" w:hAnsi="Arial"/>
        <w:color w:val="808080"/>
        <w:sz w:val="18"/>
      </w:rPr>
      <w:instrText xml:space="preserve"> </w:instrText>
    </w:r>
    <w:r w:rsidR="00712397" w:rsidRPr="005C0B79">
      <w:rPr>
        <w:rStyle w:val="Seitenzahl"/>
        <w:rFonts w:ascii="Arial" w:hAnsi="Arial"/>
        <w:color w:val="808080"/>
        <w:sz w:val="18"/>
      </w:rPr>
      <w:fldChar w:fldCharType="separate"/>
    </w:r>
    <w:r w:rsidR="00715789">
      <w:rPr>
        <w:rStyle w:val="Seitenzahl"/>
        <w:rFonts w:ascii="Arial" w:hAnsi="Arial"/>
        <w:noProof/>
        <w:color w:val="808080"/>
        <w:sz w:val="18"/>
      </w:rPr>
      <w:t>2</w:t>
    </w:r>
    <w:r w:rsidR="00712397" w:rsidRPr="005C0B79">
      <w:rPr>
        <w:rStyle w:val="Seitenzahl"/>
        <w:rFonts w:ascii="Arial" w:hAnsi="Arial"/>
        <w:color w:val="808080"/>
        <w:sz w:val="18"/>
      </w:rPr>
      <w:fldChar w:fldCharType="end"/>
    </w:r>
  </w:p>
  <w:p w:rsidR="00C83706" w:rsidRPr="004A12F7" w:rsidRDefault="00C83706">
    <w:pPr>
      <w:pStyle w:val="Fuzeile"/>
      <w:rPr>
        <w:rFonts w:ascii="Arial" w:hAnsi="Arial"/>
        <w:sz w:val="20"/>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706" w:rsidRPr="006920D4" w:rsidRDefault="00C83706" w:rsidP="006D2C57">
    <w:pPr>
      <w:pStyle w:val="Default"/>
      <w:framePr w:w="10580" w:h="851" w:hRule="exact" w:wrap="around" w:vAnchor="page" w:hAnchor="page" w:x="568" w:y="15622"/>
      <w:spacing w:line="312" w:lineRule="auto"/>
      <w:rPr>
        <w:rFonts w:ascii="Verdana" w:hAnsi="Verdana"/>
        <w:color w:val="949698"/>
        <w:sz w:val="16"/>
        <w:szCs w:val="18"/>
      </w:rPr>
    </w:pPr>
    <w:r w:rsidRPr="006920D4">
      <w:rPr>
        <w:rFonts w:ascii="Verdana" w:hAnsi="Verdana" w:cs="Arial-BoldMT"/>
        <w:b/>
        <w:bCs/>
        <w:color w:val="808080"/>
        <w:sz w:val="16"/>
        <w:szCs w:val="18"/>
      </w:rPr>
      <w:t xml:space="preserve">Claudia Holthausen </w:t>
    </w:r>
    <w:r w:rsidRPr="006920D4">
      <w:rPr>
        <w:rFonts w:ascii="Verdana" w:hAnsi="Verdana" w:cs="Arial-BoldMT"/>
        <w:color w:val="808080"/>
        <w:sz w:val="16"/>
        <w:szCs w:val="18"/>
      </w:rPr>
      <w:t xml:space="preserve">• </w:t>
    </w:r>
    <w:r w:rsidRPr="006920D4">
      <w:rPr>
        <w:rFonts w:ascii="Verdana" w:hAnsi="Verdana"/>
        <w:color w:val="949698"/>
        <w:sz w:val="16"/>
        <w:szCs w:val="18"/>
      </w:rPr>
      <w:t xml:space="preserve">Presse &amp; Marketing </w:t>
    </w:r>
  </w:p>
  <w:p w:rsidR="00C83706" w:rsidRDefault="00C83706" w:rsidP="006D2C57">
    <w:pPr>
      <w:pStyle w:val="CM1"/>
      <w:framePr w:w="10580" w:h="851" w:hRule="exact" w:wrap="around" w:vAnchor="page" w:hAnchor="page" w:x="568" w:y="15622"/>
      <w:spacing w:line="312" w:lineRule="auto"/>
      <w:rPr>
        <w:rFonts w:ascii="Verdana" w:hAnsi="Verdana" w:cs="MTQGPJ+ArialMT"/>
        <w:color w:val="949698"/>
        <w:sz w:val="16"/>
        <w:szCs w:val="18"/>
      </w:rPr>
    </w:pPr>
    <w:r w:rsidRPr="006920D4">
      <w:rPr>
        <w:rFonts w:ascii="Verdana" w:hAnsi="Verdana" w:cs="MTQGPJ+ArialMT"/>
        <w:color w:val="949698"/>
        <w:sz w:val="16"/>
        <w:szCs w:val="18"/>
      </w:rPr>
      <w:t>Tel. +49 (0)231.47429</w:t>
    </w:r>
    <w:r>
      <w:rPr>
        <w:rFonts w:ascii="Verdana" w:hAnsi="Verdana" w:cs="MTQGPJ+ArialMT"/>
        <w:color w:val="949698"/>
        <w:sz w:val="16"/>
        <w:szCs w:val="18"/>
      </w:rPr>
      <w:t>042 • Mobil +49 (0)151.19155550</w:t>
    </w:r>
  </w:p>
  <w:p w:rsidR="00C83706" w:rsidRPr="006933F4" w:rsidRDefault="00C83706" w:rsidP="006D2C57">
    <w:pPr>
      <w:pStyle w:val="CM1"/>
      <w:framePr w:w="10580" w:h="851" w:hRule="exact" w:wrap="around" w:vAnchor="page" w:hAnchor="page" w:x="568" w:y="15622"/>
      <w:spacing w:line="312" w:lineRule="auto"/>
      <w:rPr>
        <w:rFonts w:ascii="Arial" w:hAnsi="Arial" w:cs="MTQGPJ+ArialMT"/>
        <w:color w:val="949698"/>
        <w:sz w:val="18"/>
        <w:szCs w:val="18"/>
      </w:rPr>
    </w:pPr>
    <w:r>
      <w:rPr>
        <w:rFonts w:ascii="Verdana" w:hAnsi="Verdana" w:cs="MTQGPJ+ArialMT"/>
        <w:color w:val="949698"/>
        <w:sz w:val="16"/>
        <w:szCs w:val="18"/>
      </w:rPr>
      <w:t>presse@favoriten2012</w:t>
    </w:r>
    <w:r w:rsidRPr="006920D4">
      <w:rPr>
        <w:rFonts w:ascii="Verdana" w:hAnsi="Verdana" w:cs="MTQGPJ+ArialMT"/>
        <w:color w:val="949698"/>
        <w:sz w:val="16"/>
        <w:szCs w:val="18"/>
      </w:rPr>
      <w:t xml:space="preserve">.de </w:t>
    </w:r>
  </w:p>
  <w:p w:rsidR="00C83706" w:rsidRDefault="00C83706">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706" w:rsidRDefault="00C83706">
      <w:r>
        <w:separator/>
      </w:r>
    </w:p>
  </w:footnote>
  <w:footnote w:type="continuationSeparator" w:id="0">
    <w:p w:rsidR="00C83706" w:rsidRDefault="00C8370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706" w:rsidRDefault="00C83706" w:rsidP="006D2C57">
    <w:pPr>
      <w:pStyle w:val="Kopfzeile"/>
      <w:ind w:hanging="709"/>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706" w:rsidRPr="005A3120" w:rsidRDefault="00C83706" w:rsidP="006D2C57">
    <w:pPr>
      <w:pStyle w:val="Default"/>
      <w:framePr w:w="4515" w:h="1875" w:hRule="exact" w:wrap="auto" w:vAnchor="page" w:hAnchor="page" w:x="569" w:y="569"/>
      <w:spacing w:after="1200"/>
      <w:rPr>
        <w:rFonts w:ascii="Arial" w:hAnsi="Arial"/>
        <w:sz w:val="22"/>
      </w:rPr>
    </w:pPr>
    <w:r>
      <w:rPr>
        <w:rFonts w:ascii="Arial" w:hAnsi="Arial"/>
        <w:noProof/>
        <w:sz w:val="22"/>
      </w:rPr>
      <w:drawing>
        <wp:inline distT="0" distB="0" distL="0" distR="0">
          <wp:extent cx="2857500" cy="1003300"/>
          <wp:effectExtent l="25400" t="0" r="0" b="0"/>
          <wp:docPr id="1" name="Bild 1" descr="FAVORITEN2012_RGB_ohneTheater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VORITEN2012_RGB_ohneTheaterfestival"/>
                  <pic:cNvPicPr>
                    <a:picLocks noChangeAspect="1" noChangeArrowheads="1"/>
                  </pic:cNvPicPr>
                </pic:nvPicPr>
                <pic:blipFill>
                  <a:blip r:embed="rId1"/>
                  <a:srcRect/>
                  <a:stretch>
                    <a:fillRect/>
                  </a:stretch>
                </pic:blipFill>
                <pic:spPr bwMode="auto">
                  <a:xfrm>
                    <a:off x="0" y="0"/>
                    <a:ext cx="2857500" cy="1003300"/>
                  </a:xfrm>
                  <a:prstGeom prst="rect">
                    <a:avLst/>
                  </a:prstGeom>
                  <a:noFill/>
                  <a:ln w="9525">
                    <a:noFill/>
                    <a:miter lim="800000"/>
                    <a:headEnd/>
                    <a:tailEnd/>
                  </a:ln>
                </pic:spPr>
              </pic:pic>
            </a:graphicData>
          </a:graphic>
        </wp:inline>
      </w:drawing>
    </w:r>
  </w:p>
  <w:p w:rsidR="00C83706" w:rsidRPr="005A3120" w:rsidRDefault="00C83706" w:rsidP="006D2C57">
    <w:pPr>
      <w:pStyle w:val="Default"/>
      <w:framePr w:w="4515" w:h="1875" w:hRule="exact" w:wrap="auto" w:vAnchor="page" w:hAnchor="page" w:x="569" w:y="569"/>
      <w:spacing w:after="1200"/>
      <w:rPr>
        <w:rFonts w:ascii="Arial" w:hAnsi="Arial"/>
        <w:sz w:val="22"/>
      </w:rPr>
    </w:pPr>
  </w:p>
  <w:p w:rsidR="00C83706" w:rsidRPr="00106A86" w:rsidRDefault="00C83706" w:rsidP="006D2C57">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Theaterfestival</w:t>
    </w:r>
  </w:p>
  <w:p w:rsidR="00C83706" w:rsidRDefault="00C83706" w:rsidP="006D2C57">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i/>
        <w:color w:val="D85121"/>
        <w:sz w:val="16"/>
        <w:szCs w:val="18"/>
      </w:rPr>
      <w:t>FAVORITEN</w:t>
    </w:r>
    <w:r>
      <w:rPr>
        <w:rFonts w:ascii="Verdana" w:hAnsi="Verdana" w:cs="Modus Regular"/>
        <w:color w:val="D85121"/>
        <w:sz w:val="16"/>
        <w:szCs w:val="18"/>
      </w:rPr>
      <w:t xml:space="preserve"> 2012</w:t>
    </w:r>
  </w:p>
  <w:p w:rsidR="00C83706" w:rsidRPr="00106A86" w:rsidRDefault="00C83706" w:rsidP="006D2C57">
    <w:pPr>
      <w:pStyle w:val="CM3"/>
      <w:framePr w:w="2315" w:wrap="auto" w:vAnchor="page" w:hAnchor="page" w:x="8881" w:y="1260"/>
      <w:spacing w:line="260" w:lineRule="atLeast"/>
      <w:ind w:right="-90"/>
      <w:rPr>
        <w:rFonts w:ascii="Verdana" w:hAnsi="Verdana" w:cs="Modus Regular"/>
        <w:color w:val="D85121"/>
        <w:sz w:val="16"/>
        <w:szCs w:val="18"/>
      </w:rPr>
    </w:pPr>
    <w:r>
      <w:rPr>
        <w:rFonts w:ascii="Verdana" w:hAnsi="Verdana" w:cs="Modus Regular"/>
        <w:color w:val="D85121"/>
        <w:sz w:val="16"/>
        <w:szCs w:val="18"/>
      </w:rPr>
      <w:t>Dortmund</w:t>
    </w:r>
  </w:p>
  <w:p w:rsidR="00C83706" w:rsidRPr="00106A86" w:rsidRDefault="00C83706" w:rsidP="006D2C57">
    <w:pPr>
      <w:pStyle w:val="CM3"/>
      <w:framePr w:w="2315" w:wrap="auto" w:vAnchor="page" w:hAnchor="page" w:x="8881" w:y="1260"/>
      <w:spacing w:line="260" w:lineRule="atLeast"/>
      <w:ind w:right="-90"/>
      <w:rPr>
        <w:rFonts w:ascii="Verdana" w:hAnsi="Verdana" w:cs="Modus Regular"/>
        <w:color w:val="D85121"/>
        <w:sz w:val="16"/>
        <w:szCs w:val="18"/>
      </w:rPr>
    </w:pPr>
  </w:p>
  <w:p w:rsidR="00C83706" w:rsidRPr="00106A86" w:rsidRDefault="00C83706" w:rsidP="006D2C57">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Festivalbüro</w:t>
    </w:r>
  </w:p>
  <w:p w:rsidR="00C83706" w:rsidRPr="00106A86" w:rsidRDefault="00C83706" w:rsidP="006D2C57">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Deutsche Straße 10</w:t>
    </w:r>
  </w:p>
  <w:p w:rsidR="00C83706" w:rsidRPr="00106A86" w:rsidRDefault="00C83706" w:rsidP="006D2C57">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44339 Dortmund</w:t>
    </w:r>
  </w:p>
  <w:p w:rsidR="00C83706" w:rsidRPr="00106A86" w:rsidRDefault="00C83706" w:rsidP="006D2C57">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Tel. +49 (0)231.47429042</w:t>
    </w:r>
  </w:p>
  <w:p w:rsidR="00C83706" w:rsidRPr="00106A86" w:rsidRDefault="00C83706" w:rsidP="006D2C57">
    <w:pPr>
      <w:pStyle w:val="CM3"/>
      <w:framePr w:w="2315" w:wrap="auto" w:vAnchor="page" w:hAnchor="page" w:x="8881" w:y="1260"/>
      <w:spacing w:line="260" w:lineRule="atLeast"/>
      <w:ind w:right="-90"/>
      <w:rPr>
        <w:rFonts w:ascii="Verdana" w:hAnsi="Verdana" w:cs="Modus Regular"/>
        <w:color w:val="D85121"/>
        <w:sz w:val="16"/>
        <w:szCs w:val="18"/>
      </w:rPr>
    </w:pPr>
    <w:r w:rsidRPr="00106A86">
      <w:rPr>
        <w:rFonts w:ascii="Verdana" w:hAnsi="Verdana" w:cs="Modus Regular"/>
        <w:color w:val="D85121"/>
        <w:sz w:val="16"/>
        <w:szCs w:val="18"/>
      </w:rPr>
      <w:t>Fax +49 (0)231.47429211</w:t>
    </w:r>
  </w:p>
  <w:p w:rsidR="00C83706" w:rsidRPr="00106A86" w:rsidRDefault="00C83706" w:rsidP="006D2C57">
    <w:pPr>
      <w:pStyle w:val="CM3"/>
      <w:framePr w:w="2315" w:wrap="auto" w:vAnchor="page" w:hAnchor="page" w:x="8881" w:y="1260"/>
      <w:spacing w:line="260" w:lineRule="atLeast"/>
      <w:ind w:right="-90"/>
      <w:rPr>
        <w:rFonts w:ascii="Arial" w:hAnsi="Arial" w:cs="Modus Regular"/>
        <w:color w:val="D85121"/>
        <w:sz w:val="16"/>
        <w:szCs w:val="18"/>
      </w:rPr>
    </w:pPr>
    <w:r>
      <w:rPr>
        <w:rFonts w:ascii="Verdana" w:hAnsi="Verdana" w:cs="Modus Regular"/>
        <w:color w:val="D85121"/>
        <w:sz w:val="16"/>
        <w:szCs w:val="18"/>
      </w:rPr>
      <w:t>www.favoriten2012</w:t>
    </w:r>
    <w:r w:rsidRPr="00106A86">
      <w:rPr>
        <w:rFonts w:ascii="Verdana" w:hAnsi="Verdana" w:cs="Modus Regular"/>
        <w:color w:val="D85121"/>
        <w:sz w:val="16"/>
        <w:szCs w:val="18"/>
      </w:rPr>
      <w:t>.de</w:t>
    </w:r>
  </w:p>
  <w:p w:rsidR="00C83706" w:rsidRPr="005A3120" w:rsidRDefault="00C83706" w:rsidP="006D2C57">
    <w:pPr>
      <w:pStyle w:val="Kopfzeile"/>
      <w:ind w:hanging="709"/>
      <w:rPr>
        <w:rFonts w:ascii="Arial" w:hAnsi="Arial"/>
        <w:sz w:val="22"/>
      </w:rPr>
    </w:pPr>
  </w:p>
  <w:p w:rsidR="00C83706" w:rsidRPr="005A3120" w:rsidRDefault="00C83706" w:rsidP="006D2C57">
    <w:pPr>
      <w:pStyle w:val="Kopfzeile"/>
      <w:ind w:hanging="709"/>
      <w:rPr>
        <w:rFonts w:ascii="Arial" w:hAnsi="Arial"/>
        <w:sz w:val="22"/>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B25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14220C6"/>
    <w:lvl w:ilvl="0">
      <w:start w:val="1"/>
      <w:numFmt w:val="decimal"/>
      <w:lvlText w:val="%1."/>
      <w:lvlJc w:val="left"/>
      <w:pPr>
        <w:tabs>
          <w:tab w:val="num" w:pos="1492"/>
        </w:tabs>
        <w:ind w:left="1492" w:hanging="360"/>
      </w:pPr>
    </w:lvl>
  </w:abstractNum>
  <w:abstractNum w:abstractNumId="2">
    <w:nsid w:val="FFFFFF7D"/>
    <w:multiLevelType w:val="singleLevel"/>
    <w:tmpl w:val="898A015C"/>
    <w:lvl w:ilvl="0">
      <w:start w:val="1"/>
      <w:numFmt w:val="decimal"/>
      <w:lvlText w:val="%1."/>
      <w:lvlJc w:val="left"/>
      <w:pPr>
        <w:tabs>
          <w:tab w:val="num" w:pos="1209"/>
        </w:tabs>
        <w:ind w:left="1209" w:hanging="360"/>
      </w:pPr>
    </w:lvl>
  </w:abstractNum>
  <w:abstractNum w:abstractNumId="3">
    <w:nsid w:val="FFFFFF7E"/>
    <w:multiLevelType w:val="singleLevel"/>
    <w:tmpl w:val="2604CF3E"/>
    <w:lvl w:ilvl="0">
      <w:start w:val="1"/>
      <w:numFmt w:val="decimal"/>
      <w:lvlText w:val="%1."/>
      <w:lvlJc w:val="left"/>
      <w:pPr>
        <w:tabs>
          <w:tab w:val="num" w:pos="926"/>
        </w:tabs>
        <w:ind w:left="926" w:hanging="360"/>
      </w:pPr>
    </w:lvl>
  </w:abstractNum>
  <w:abstractNum w:abstractNumId="4">
    <w:nsid w:val="FFFFFF7F"/>
    <w:multiLevelType w:val="singleLevel"/>
    <w:tmpl w:val="DD440022"/>
    <w:lvl w:ilvl="0">
      <w:start w:val="1"/>
      <w:numFmt w:val="decimal"/>
      <w:lvlText w:val="%1."/>
      <w:lvlJc w:val="left"/>
      <w:pPr>
        <w:tabs>
          <w:tab w:val="num" w:pos="643"/>
        </w:tabs>
        <w:ind w:left="643" w:hanging="360"/>
      </w:pPr>
    </w:lvl>
  </w:abstractNum>
  <w:abstractNum w:abstractNumId="5">
    <w:nsid w:val="FFFFFF80"/>
    <w:multiLevelType w:val="singleLevel"/>
    <w:tmpl w:val="EAD8295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B8C44E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AA83E0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E5AF7D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49C6FC2"/>
    <w:lvl w:ilvl="0">
      <w:start w:val="1"/>
      <w:numFmt w:val="decimal"/>
      <w:lvlText w:val="%1."/>
      <w:lvlJc w:val="left"/>
      <w:pPr>
        <w:tabs>
          <w:tab w:val="num" w:pos="360"/>
        </w:tabs>
        <w:ind w:left="360" w:hanging="360"/>
      </w:pPr>
    </w:lvl>
  </w:abstractNum>
  <w:abstractNum w:abstractNumId="10">
    <w:nsid w:val="FFFFFF89"/>
    <w:multiLevelType w:val="singleLevel"/>
    <w:tmpl w:val="E168D5AE"/>
    <w:lvl w:ilvl="0">
      <w:start w:val="1"/>
      <w:numFmt w:val="bullet"/>
      <w:lvlText w:val=""/>
      <w:lvlJc w:val="left"/>
      <w:pPr>
        <w:tabs>
          <w:tab w:val="num" w:pos="360"/>
        </w:tabs>
        <w:ind w:left="360" w:hanging="360"/>
      </w:pPr>
      <w:rPr>
        <w:rFonts w:ascii="Symbol" w:hAnsi="Symbol" w:hint="default"/>
      </w:rPr>
    </w:lvl>
  </w:abstractNum>
  <w:abstractNum w:abstractNumId="11">
    <w:nsid w:val="01136878"/>
    <w:multiLevelType w:val="hybridMultilevel"/>
    <w:tmpl w:val="4740C9A4"/>
    <w:lvl w:ilvl="0" w:tplc="D032B048">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B9F0FD6"/>
    <w:multiLevelType w:val="hybridMultilevel"/>
    <w:tmpl w:val="6ADE4330"/>
    <w:lvl w:ilvl="0" w:tplc="081EAAA8">
      <w:start w:val="1"/>
      <w:numFmt w:val="bullet"/>
      <w:lvlText w:val=""/>
      <w:lvlJc w:val="left"/>
      <w:pPr>
        <w:tabs>
          <w:tab w:val="num" w:pos="0"/>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8D6585C"/>
    <w:multiLevelType w:val="hybridMultilevel"/>
    <w:tmpl w:val="008C4522"/>
    <w:lvl w:ilvl="0" w:tplc="081EAAA8">
      <w:start w:val="1"/>
      <w:numFmt w:val="bullet"/>
      <w:lvlText w:val=""/>
      <w:lvlJc w:val="left"/>
      <w:pPr>
        <w:tabs>
          <w:tab w:val="num" w:pos="0"/>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18D0A10"/>
    <w:multiLevelType w:val="hybridMultilevel"/>
    <w:tmpl w:val="13AC1B1C"/>
    <w:lvl w:ilvl="0" w:tplc="D032B048">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attachedTemplate r:id="rId1"/>
  <w:doNotTrackMoves/>
  <w:defaultTabStop w:val="709"/>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rsids>
    <w:rsidRoot w:val="00F14D52"/>
    <w:rsid w:val="00033E13"/>
    <w:rsid w:val="00041251"/>
    <w:rsid w:val="00053939"/>
    <w:rsid w:val="000E5CE8"/>
    <w:rsid w:val="000F664F"/>
    <w:rsid w:val="00125855"/>
    <w:rsid w:val="001564F6"/>
    <w:rsid w:val="00161F2D"/>
    <w:rsid w:val="001F437B"/>
    <w:rsid w:val="0020081D"/>
    <w:rsid w:val="002132C1"/>
    <w:rsid w:val="00213C97"/>
    <w:rsid w:val="00273C68"/>
    <w:rsid w:val="002843FA"/>
    <w:rsid w:val="002A016B"/>
    <w:rsid w:val="002B511F"/>
    <w:rsid w:val="003206A2"/>
    <w:rsid w:val="00341D57"/>
    <w:rsid w:val="00346273"/>
    <w:rsid w:val="00392571"/>
    <w:rsid w:val="003A0734"/>
    <w:rsid w:val="003D5DEB"/>
    <w:rsid w:val="003E4F94"/>
    <w:rsid w:val="00420FF1"/>
    <w:rsid w:val="004C4659"/>
    <w:rsid w:val="005109BC"/>
    <w:rsid w:val="00536E18"/>
    <w:rsid w:val="005455FE"/>
    <w:rsid w:val="00577266"/>
    <w:rsid w:val="005D0BF4"/>
    <w:rsid w:val="00602E9F"/>
    <w:rsid w:val="00626FB9"/>
    <w:rsid w:val="00630F2C"/>
    <w:rsid w:val="00651B0E"/>
    <w:rsid w:val="006A141B"/>
    <w:rsid w:val="006A1B86"/>
    <w:rsid w:val="006D2C57"/>
    <w:rsid w:val="006D2CEE"/>
    <w:rsid w:val="00712397"/>
    <w:rsid w:val="00715789"/>
    <w:rsid w:val="0072461A"/>
    <w:rsid w:val="00731705"/>
    <w:rsid w:val="0077104B"/>
    <w:rsid w:val="0079712A"/>
    <w:rsid w:val="007B78CC"/>
    <w:rsid w:val="007F0AAF"/>
    <w:rsid w:val="00837DF1"/>
    <w:rsid w:val="00845F78"/>
    <w:rsid w:val="008A1F3D"/>
    <w:rsid w:val="008A3DD6"/>
    <w:rsid w:val="008A7BBF"/>
    <w:rsid w:val="008D3275"/>
    <w:rsid w:val="008F3D0C"/>
    <w:rsid w:val="00943F9B"/>
    <w:rsid w:val="009D3D65"/>
    <w:rsid w:val="009D43D9"/>
    <w:rsid w:val="00A007C8"/>
    <w:rsid w:val="00A86111"/>
    <w:rsid w:val="00AA56F8"/>
    <w:rsid w:val="00AC5FF1"/>
    <w:rsid w:val="00AF1003"/>
    <w:rsid w:val="00B033FE"/>
    <w:rsid w:val="00B07675"/>
    <w:rsid w:val="00B8615B"/>
    <w:rsid w:val="00C15234"/>
    <w:rsid w:val="00C26380"/>
    <w:rsid w:val="00C2700C"/>
    <w:rsid w:val="00C36751"/>
    <w:rsid w:val="00C64036"/>
    <w:rsid w:val="00C72978"/>
    <w:rsid w:val="00C83706"/>
    <w:rsid w:val="00C92903"/>
    <w:rsid w:val="00CF179A"/>
    <w:rsid w:val="00D375AA"/>
    <w:rsid w:val="00D4266B"/>
    <w:rsid w:val="00D51771"/>
    <w:rsid w:val="00D7064F"/>
    <w:rsid w:val="00D91392"/>
    <w:rsid w:val="00DB5091"/>
    <w:rsid w:val="00DE06A3"/>
    <w:rsid w:val="00E0525D"/>
    <w:rsid w:val="00E302BC"/>
    <w:rsid w:val="00E65B32"/>
    <w:rsid w:val="00E7564D"/>
    <w:rsid w:val="00F07A3E"/>
    <w:rsid w:val="00F14D52"/>
    <w:rsid w:val="00F37035"/>
    <w:rsid w:val="00F67646"/>
    <w:rsid w:val="00F822E9"/>
    <w:rsid w:val="00FC14F2"/>
  </w:rsids>
  <m:mathPr>
    <m:mathFont m:val="Impact"/>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276">
    <w:lsdException w:name="Strong" w:uiPriority="22"/>
    <w:lsdException w:name="Emphasis" w:uiPriority="20"/>
  </w:latentStyles>
  <w:style w:type="paragraph" w:default="1" w:styleId="Standard">
    <w:name w:val="Normal"/>
    <w:qFormat/>
    <w:rsid w:val="008A7BBF"/>
    <w:rPr>
      <w:rFonts w:ascii="Arial" w:hAnsi="Arial"/>
      <w:sz w:val="22"/>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uiPriority w:val="99"/>
    <w:unhideWhenUsed/>
    <w:rsid w:val="00F44C0D"/>
    <w:pPr>
      <w:tabs>
        <w:tab w:val="center" w:pos="4703"/>
        <w:tab w:val="right" w:pos="9406"/>
      </w:tabs>
    </w:pPr>
    <w:rPr>
      <w:rFonts w:ascii="Cambria" w:hAnsi="Cambria"/>
      <w:sz w:val="24"/>
    </w:rPr>
  </w:style>
  <w:style w:type="character" w:customStyle="1" w:styleId="KopfzeileZeichen">
    <w:name w:val="Kopfzeile Zeichen"/>
    <w:basedOn w:val="Absatzstandardschriftart"/>
    <w:link w:val="Kopfzeile"/>
    <w:uiPriority w:val="99"/>
    <w:rsid w:val="00F44C0D"/>
  </w:style>
  <w:style w:type="paragraph" w:styleId="Fuzeile">
    <w:name w:val="footer"/>
    <w:basedOn w:val="Standard"/>
    <w:link w:val="FuzeileZeichen"/>
    <w:uiPriority w:val="99"/>
    <w:unhideWhenUsed/>
    <w:rsid w:val="00F44C0D"/>
    <w:pPr>
      <w:tabs>
        <w:tab w:val="center" w:pos="4703"/>
        <w:tab w:val="right" w:pos="9406"/>
      </w:tabs>
    </w:pPr>
    <w:rPr>
      <w:rFonts w:ascii="Cambria" w:hAnsi="Cambria"/>
      <w:sz w:val="24"/>
    </w:rPr>
  </w:style>
  <w:style w:type="character" w:customStyle="1" w:styleId="FuzeileZeichen">
    <w:name w:val="Fußzeile Zeichen"/>
    <w:basedOn w:val="Absatzstandardschriftart"/>
    <w:link w:val="Fuzeile"/>
    <w:uiPriority w:val="99"/>
    <w:rsid w:val="00F44C0D"/>
  </w:style>
  <w:style w:type="character" w:styleId="Seitenzahl">
    <w:name w:val="page number"/>
    <w:basedOn w:val="Absatzstandardschriftart"/>
    <w:rsid w:val="00D51BF3"/>
  </w:style>
  <w:style w:type="paragraph" w:customStyle="1" w:styleId="CM1">
    <w:name w:val="CM1"/>
    <w:basedOn w:val="Standard"/>
    <w:next w:val="Standard"/>
    <w:uiPriority w:val="99"/>
    <w:rsid w:val="00384B5B"/>
    <w:pPr>
      <w:widowControl w:val="0"/>
      <w:autoSpaceDE w:val="0"/>
      <w:autoSpaceDN w:val="0"/>
      <w:adjustRightInd w:val="0"/>
      <w:spacing w:line="260" w:lineRule="atLeast"/>
    </w:pPr>
    <w:rPr>
      <w:rFonts w:ascii="MTQGPJ+ArialMT" w:eastAsia="Times New Roman" w:hAnsi="MTQGPJ+ArialMT"/>
      <w:sz w:val="24"/>
      <w:lang w:eastAsia="de-DE"/>
    </w:rPr>
  </w:style>
  <w:style w:type="paragraph" w:customStyle="1" w:styleId="Default">
    <w:name w:val="Default"/>
    <w:rsid w:val="00384B5B"/>
    <w:pPr>
      <w:widowControl w:val="0"/>
      <w:autoSpaceDE w:val="0"/>
      <w:autoSpaceDN w:val="0"/>
      <w:adjustRightInd w:val="0"/>
    </w:pPr>
    <w:rPr>
      <w:rFonts w:ascii="MTQGPJ+ArialMT" w:eastAsia="Times New Roman" w:hAnsi="MTQGPJ+ArialMT" w:cs="MTQGPJ+ArialMT"/>
      <w:color w:val="000000"/>
    </w:rPr>
  </w:style>
  <w:style w:type="paragraph" w:customStyle="1" w:styleId="CM3">
    <w:name w:val="CM3"/>
    <w:basedOn w:val="Default"/>
    <w:next w:val="Default"/>
    <w:uiPriority w:val="99"/>
    <w:rsid w:val="00004B3F"/>
    <w:rPr>
      <w:rFonts w:cs="Times New Roman"/>
      <w:color w:val="auto"/>
    </w:rPr>
  </w:style>
  <w:style w:type="character" w:styleId="Betont">
    <w:name w:val="Strong"/>
    <w:basedOn w:val="Absatzstandardschriftart"/>
    <w:uiPriority w:val="22"/>
    <w:rsid w:val="008A7BBF"/>
    <w:rPr>
      <w:b/>
    </w:rPr>
  </w:style>
  <w:style w:type="paragraph" w:styleId="Sprechblasentext">
    <w:name w:val="Balloon Text"/>
    <w:basedOn w:val="Standard"/>
    <w:link w:val="SprechblasentextZeichen"/>
    <w:rsid w:val="00041251"/>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041251"/>
    <w:rPr>
      <w:rFonts w:ascii="Lucida Grande" w:hAnsi="Lucida Grande" w:cs="Lucida Grande"/>
      <w:sz w:val="18"/>
      <w:szCs w:val="18"/>
      <w:lang w:eastAsia="en-US"/>
    </w:rPr>
  </w:style>
  <w:style w:type="paragraph" w:styleId="Listenabsatz">
    <w:name w:val="List Paragraph"/>
    <w:basedOn w:val="Standard"/>
    <w:rsid w:val="00346273"/>
    <w:pPr>
      <w:ind w:left="720"/>
      <w:contextualSpacing/>
    </w:pPr>
  </w:style>
  <w:style w:type="character" w:customStyle="1" w:styleId="st">
    <w:name w:val="st"/>
    <w:basedOn w:val="Absatzstandardschriftart"/>
    <w:rsid w:val="00CF179A"/>
  </w:style>
  <w:style w:type="character" w:styleId="Herausstellen">
    <w:name w:val="Emphasis"/>
    <w:basedOn w:val="Absatzstandardschriftart"/>
    <w:uiPriority w:val="20"/>
    <w:rsid w:val="00CF179A"/>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276">
    <w:lsdException w:name="Normal" w:qFormat="1"/>
    <w:lsdException w:name="Strong" w:uiPriority="22"/>
  </w:latentStyles>
  <w:style w:type="paragraph" w:default="1" w:styleId="Standard">
    <w:name w:val="Normal"/>
    <w:qFormat/>
    <w:rsid w:val="008A7BBF"/>
    <w:rPr>
      <w:rFonts w:ascii="Arial" w:hAnsi="Arial"/>
      <w:sz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F44C0D"/>
    <w:pPr>
      <w:tabs>
        <w:tab w:val="center" w:pos="4703"/>
        <w:tab w:val="right" w:pos="9406"/>
      </w:tabs>
    </w:pPr>
    <w:rPr>
      <w:rFonts w:ascii="Cambria" w:hAnsi="Cambria"/>
      <w:sz w:val="24"/>
      <w:szCs w:val="24"/>
    </w:rPr>
  </w:style>
  <w:style w:type="character" w:customStyle="1" w:styleId="KopfzeileZeichen">
    <w:name w:val="Kopfzeile Zeichen"/>
    <w:basedOn w:val="Absatzstandardschriftart"/>
    <w:link w:val="Kopfzeile"/>
    <w:uiPriority w:val="99"/>
    <w:rsid w:val="00F44C0D"/>
  </w:style>
  <w:style w:type="paragraph" w:styleId="Fuzeile">
    <w:name w:val="footer"/>
    <w:basedOn w:val="Standard"/>
    <w:link w:val="FuzeileZeichen"/>
    <w:uiPriority w:val="99"/>
    <w:unhideWhenUsed/>
    <w:rsid w:val="00F44C0D"/>
    <w:pPr>
      <w:tabs>
        <w:tab w:val="center" w:pos="4703"/>
        <w:tab w:val="right" w:pos="9406"/>
      </w:tabs>
    </w:pPr>
    <w:rPr>
      <w:rFonts w:ascii="Cambria" w:hAnsi="Cambria"/>
      <w:sz w:val="24"/>
      <w:szCs w:val="24"/>
    </w:rPr>
  </w:style>
  <w:style w:type="character" w:customStyle="1" w:styleId="FuzeileZeichen">
    <w:name w:val="Fußzeile Zeichen"/>
    <w:basedOn w:val="Absatzstandardschriftart"/>
    <w:link w:val="Fuzeile"/>
    <w:uiPriority w:val="99"/>
    <w:rsid w:val="00F44C0D"/>
  </w:style>
  <w:style w:type="character" w:styleId="Seitenzahl">
    <w:name w:val="page number"/>
    <w:basedOn w:val="Absatzstandardschriftart"/>
    <w:rsid w:val="00D51BF3"/>
  </w:style>
  <w:style w:type="paragraph" w:customStyle="1" w:styleId="CM1">
    <w:name w:val="CM1"/>
    <w:basedOn w:val="Standard"/>
    <w:next w:val="Standard"/>
    <w:uiPriority w:val="99"/>
    <w:rsid w:val="00384B5B"/>
    <w:pPr>
      <w:widowControl w:val="0"/>
      <w:autoSpaceDE w:val="0"/>
      <w:autoSpaceDN w:val="0"/>
      <w:adjustRightInd w:val="0"/>
      <w:spacing w:line="260" w:lineRule="atLeast"/>
    </w:pPr>
    <w:rPr>
      <w:rFonts w:ascii="MTQGPJ+ArialMT" w:eastAsia="Times New Roman" w:hAnsi="MTQGPJ+ArialMT"/>
      <w:sz w:val="24"/>
      <w:szCs w:val="24"/>
      <w:lang w:eastAsia="de-DE"/>
    </w:rPr>
  </w:style>
  <w:style w:type="paragraph" w:customStyle="1" w:styleId="Default">
    <w:name w:val="Default"/>
    <w:rsid w:val="00384B5B"/>
    <w:pPr>
      <w:widowControl w:val="0"/>
      <w:autoSpaceDE w:val="0"/>
      <w:autoSpaceDN w:val="0"/>
      <w:adjustRightInd w:val="0"/>
    </w:pPr>
    <w:rPr>
      <w:rFonts w:ascii="MTQGPJ+ArialMT" w:eastAsia="Times New Roman" w:hAnsi="MTQGPJ+ArialMT" w:cs="MTQGPJ+ArialMT"/>
      <w:color w:val="000000"/>
      <w:sz w:val="24"/>
      <w:szCs w:val="24"/>
    </w:rPr>
  </w:style>
  <w:style w:type="paragraph" w:customStyle="1" w:styleId="CM3">
    <w:name w:val="CM3"/>
    <w:basedOn w:val="Default"/>
    <w:next w:val="Default"/>
    <w:uiPriority w:val="99"/>
    <w:rsid w:val="00004B3F"/>
    <w:rPr>
      <w:rFonts w:cs="Times New Roman"/>
      <w:color w:val="auto"/>
    </w:rPr>
  </w:style>
  <w:style w:type="character" w:styleId="Betont">
    <w:name w:val="Strong"/>
    <w:basedOn w:val="Absatzstandardschriftart"/>
    <w:uiPriority w:val="22"/>
    <w:rsid w:val="008A7BBF"/>
    <w:rPr>
      <w:b/>
    </w:rPr>
  </w:style>
  <w:style w:type="paragraph" w:styleId="Sprechblasentext">
    <w:name w:val="Balloon Text"/>
    <w:basedOn w:val="Standard"/>
    <w:link w:val="SprechblasentextZeichen"/>
    <w:rsid w:val="00041251"/>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041251"/>
    <w:rPr>
      <w:rFonts w:ascii="Lucida Grande" w:hAnsi="Lucida Grande" w:cs="Lucida Grande"/>
      <w:sz w:val="18"/>
      <w:szCs w:val="18"/>
      <w:lang w:eastAsia="en-US"/>
    </w:rPr>
  </w:style>
</w:styles>
</file>

<file path=word/webSettings.xml><?xml version="1.0" encoding="utf-8"?>
<w:webSettings xmlns:r="http://schemas.openxmlformats.org/officeDocument/2006/relationships" xmlns:w="http://schemas.openxmlformats.org/wordprocessingml/2006/main">
  <w:divs>
    <w:div w:id="12999181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D:Users:claudia:Desktop:KFK:Favoriten%20Dortmund:2012:Geschaeftsausstattung&amp;Logos:FAVORITEN%202012_Vorlage_1.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FAVORITEN 2012_Vorlage_1.dot</Template>
  <TotalTime>0</TotalTime>
  <Pages>2</Pages>
  <Words>588</Words>
  <Characters>3352</Characters>
  <Application>Microsoft Macintosh Word</Application>
  <DocSecurity>0</DocSecurity>
  <Lines>27</Lines>
  <Paragraphs>6</Paragraphs>
  <ScaleCrop>false</ScaleCrop>
  <Company>Schaubühne am Lehniner Platz</Company>
  <LinksUpToDate>false</LinksUpToDate>
  <CharactersWithSpaces>4116</CharactersWithSpaces>
  <SharedDoc>false</SharedDoc>
  <HLinks>
    <vt:vector size="6" baseType="variant">
      <vt:variant>
        <vt:i4>1704055</vt:i4>
      </vt:variant>
      <vt:variant>
        <vt:i4>2302</vt:i4>
      </vt:variant>
      <vt:variant>
        <vt:i4>1025</vt:i4>
      </vt:variant>
      <vt:variant>
        <vt:i4>1</vt:i4>
      </vt:variant>
      <vt:variant>
        <vt:lpwstr>FAVORITEN2012_RGB_ohneTheaterfestival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Holthausen KONTAKTE FÜR KULTUR</dc:creator>
  <cp:keywords/>
  <cp:lastModifiedBy>Claudia Holthausen KONTAKTE FÜR KULTUR</cp:lastModifiedBy>
  <cp:revision>30</cp:revision>
  <cp:lastPrinted>2012-11-23T14:40:00Z</cp:lastPrinted>
  <dcterms:created xsi:type="dcterms:W3CDTF">2012-10-02T14:19:00Z</dcterms:created>
  <dcterms:modified xsi:type="dcterms:W3CDTF">2012-11-23T14:40:00Z</dcterms:modified>
</cp:coreProperties>
</file>