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4D52" w:rsidRPr="00943F9B" w:rsidRDefault="00F14D52" w:rsidP="008A7BBF">
      <w:pPr>
        <w:rPr>
          <w:sz w:val="20"/>
          <w:szCs w:val="22"/>
          <w:u w:val="single"/>
          <w:lang w:eastAsia="de-DE"/>
        </w:rPr>
      </w:pPr>
    </w:p>
    <w:p w:rsidR="00F14D52" w:rsidRPr="00943F9B" w:rsidRDefault="00F14D52" w:rsidP="008A7BBF">
      <w:pPr>
        <w:rPr>
          <w:sz w:val="20"/>
          <w:szCs w:val="22"/>
          <w:u w:val="single"/>
          <w:lang w:eastAsia="de-DE"/>
        </w:rPr>
      </w:pPr>
    </w:p>
    <w:p w:rsidR="00651B0E" w:rsidRDefault="00651B0E" w:rsidP="008A7BBF">
      <w:pPr>
        <w:rPr>
          <w:sz w:val="20"/>
          <w:szCs w:val="22"/>
          <w:u w:val="single"/>
          <w:lang w:eastAsia="de-DE"/>
        </w:rPr>
      </w:pPr>
    </w:p>
    <w:p w:rsidR="00651B0E" w:rsidRDefault="00651B0E" w:rsidP="008A7BBF">
      <w:pPr>
        <w:rPr>
          <w:sz w:val="20"/>
          <w:szCs w:val="22"/>
          <w:u w:val="single"/>
          <w:lang w:eastAsia="de-DE"/>
        </w:rPr>
      </w:pPr>
    </w:p>
    <w:p w:rsidR="00F14D52" w:rsidRPr="00943F9B" w:rsidRDefault="00F14D52" w:rsidP="008A7BBF">
      <w:pPr>
        <w:rPr>
          <w:sz w:val="20"/>
          <w:szCs w:val="22"/>
          <w:u w:val="single"/>
          <w:lang w:eastAsia="de-DE"/>
        </w:rPr>
      </w:pPr>
    </w:p>
    <w:p w:rsidR="00FC2A5E" w:rsidRPr="00B12553" w:rsidRDefault="00FC2A5E" w:rsidP="00FC2A5E">
      <w:pPr>
        <w:rPr>
          <w:szCs w:val="22"/>
          <w:u w:val="single"/>
          <w:lang w:eastAsia="de-DE"/>
        </w:rPr>
      </w:pPr>
      <w:r w:rsidRPr="00B12553">
        <w:rPr>
          <w:szCs w:val="22"/>
          <w:u w:val="single"/>
          <w:lang w:eastAsia="de-DE"/>
        </w:rPr>
        <w:t>Pressemitteilung</w:t>
      </w:r>
      <w:r>
        <w:rPr>
          <w:szCs w:val="22"/>
          <w:u w:val="single"/>
          <w:lang w:eastAsia="de-DE"/>
        </w:rPr>
        <w:t xml:space="preserve"> – Ausschreibung (24.4.2012)</w:t>
      </w:r>
    </w:p>
    <w:p w:rsidR="00FC2A5E" w:rsidRPr="00B12553" w:rsidRDefault="00FC2A5E" w:rsidP="00FC2A5E">
      <w:pPr>
        <w:rPr>
          <w:szCs w:val="22"/>
          <w:lang w:eastAsia="de-DE"/>
        </w:rPr>
      </w:pPr>
    </w:p>
    <w:p w:rsidR="00FC2A5E" w:rsidRPr="00F14D52" w:rsidRDefault="00FC2A5E" w:rsidP="00FC2A5E">
      <w:pPr>
        <w:rPr>
          <w:b/>
          <w:sz w:val="28"/>
        </w:rPr>
      </w:pPr>
      <w:r w:rsidRPr="00041251">
        <w:rPr>
          <w:b/>
          <w:i/>
          <w:sz w:val="28"/>
        </w:rPr>
        <w:t xml:space="preserve">FAVORITEN </w:t>
      </w:r>
      <w:r w:rsidRPr="00F14D52">
        <w:rPr>
          <w:b/>
          <w:sz w:val="28"/>
        </w:rPr>
        <w:t>2012: Jetzt bewerben</w:t>
      </w:r>
    </w:p>
    <w:p w:rsidR="00FC2A5E" w:rsidRPr="00B12553" w:rsidRDefault="00FC2A5E" w:rsidP="00FC2A5E">
      <w:pPr>
        <w:rPr>
          <w:b/>
        </w:rPr>
      </w:pPr>
      <w:r>
        <w:rPr>
          <w:b/>
        </w:rPr>
        <w:t>Ausschreibung online I Bewerbungsschluss 1. Juli 2012</w:t>
      </w:r>
    </w:p>
    <w:p w:rsidR="00FC2A5E" w:rsidRPr="00B12553" w:rsidRDefault="00FC2A5E" w:rsidP="00FC2A5E"/>
    <w:p w:rsidR="00FC2A5E" w:rsidRDefault="00FC2A5E" w:rsidP="00FC2A5E">
      <w:pPr>
        <w:ind w:right="-1701"/>
        <w:rPr>
          <w:szCs w:val="22"/>
          <w:lang w:eastAsia="de-DE"/>
        </w:rPr>
      </w:pPr>
      <w:r w:rsidRPr="008A3DD6">
        <w:rPr>
          <w:szCs w:val="22"/>
          <w:lang w:eastAsia="de-DE"/>
        </w:rPr>
        <w:t xml:space="preserve">Vom </w:t>
      </w:r>
      <w:bookmarkStart w:id="0" w:name="_GoBack"/>
      <w:r w:rsidRPr="008A3DD6">
        <w:rPr>
          <w:b/>
          <w:szCs w:val="22"/>
          <w:lang w:eastAsia="de-DE"/>
        </w:rPr>
        <w:t>24. November bis 1. Dezember 2012</w:t>
      </w:r>
      <w:r w:rsidRPr="008A3DD6">
        <w:rPr>
          <w:szCs w:val="22"/>
          <w:lang w:eastAsia="de-DE"/>
        </w:rPr>
        <w:t xml:space="preserve"> </w:t>
      </w:r>
      <w:bookmarkEnd w:id="0"/>
      <w:r w:rsidRPr="008A3DD6">
        <w:rPr>
          <w:szCs w:val="22"/>
          <w:lang w:eastAsia="de-DE"/>
        </w:rPr>
        <w:t xml:space="preserve">findet zum 15. Mal das Theaterfestival </w:t>
      </w:r>
      <w:r w:rsidRPr="008A3DD6">
        <w:rPr>
          <w:i/>
          <w:szCs w:val="22"/>
          <w:lang w:eastAsia="de-DE"/>
        </w:rPr>
        <w:t>FAVORITEN</w:t>
      </w:r>
      <w:r w:rsidRPr="008A3DD6">
        <w:rPr>
          <w:szCs w:val="22"/>
          <w:lang w:eastAsia="de-DE"/>
        </w:rPr>
        <w:t xml:space="preserve"> in Dortmund statt. Die künstlerische Leitung hat, wie bereits 2010,</w:t>
      </w:r>
    </w:p>
    <w:p w:rsidR="00FC2A5E" w:rsidRPr="008A3DD6" w:rsidRDefault="00FC2A5E" w:rsidP="00FC2A5E">
      <w:pPr>
        <w:ind w:right="-1701"/>
        <w:rPr>
          <w:szCs w:val="22"/>
          <w:lang w:eastAsia="de-DE"/>
        </w:rPr>
      </w:pPr>
      <w:proofErr w:type="spellStart"/>
      <w:r w:rsidRPr="008A3DD6">
        <w:rPr>
          <w:szCs w:val="22"/>
          <w:lang w:eastAsia="de-DE"/>
        </w:rPr>
        <w:t>Aenne</w:t>
      </w:r>
      <w:proofErr w:type="spellEnd"/>
      <w:r w:rsidRPr="008A3DD6">
        <w:rPr>
          <w:szCs w:val="22"/>
          <w:lang w:eastAsia="de-DE"/>
        </w:rPr>
        <w:t xml:space="preserve"> </w:t>
      </w:r>
      <w:proofErr w:type="spellStart"/>
      <w:r w:rsidRPr="008A3DD6">
        <w:rPr>
          <w:szCs w:val="22"/>
          <w:lang w:eastAsia="de-DE"/>
        </w:rPr>
        <w:t>Quiñones</w:t>
      </w:r>
      <w:proofErr w:type="spellEnd"/>
      <w:r w:rsidRPr="008A3DD6">
        <w:rPr>
          <w:szCs w:val="22"/>
          <w:lang w:eastAsia="de-DE"/>
        </w:rPr>
        <w:t xml:space="preserve">. Für die Programmleitung und Dramaturgie ist Heike Albrecht im Team von </w:t>
      </w:r>
      <w:r w:rsidRPr="008A3DD6">
        <w:rPr>
          <w:i/>
          <w:szCs w:val="22"/>
          <w:lang w:eastAsia="de-DE"/>
        </w:rPr>
        <w:t>FAVORITEN</w:t>
      </w:r>
      <w:r w:rsidRPr="008A3DD6">
        <w:rPr>
          <w:szCs w:val="22"/>
          <w:lang w:eastAsia="de-DE"/>
        </w:rPr>
        <w:t xml:space="preserve"> 2012 zuständig.</w:t>
      </w:r>
    </w:p>
    <w:p w:rsidR="00FC2A5E" w:rsidRDefault="00FC2A5E" w:rsidP="00FC2A5E">
      <w:pPr>
        <w:ind w:right="-1701"/>
        <w:rPr>
          <w:szCs w:val="22"/>
          <w:lang w:eastAsia="de-DE"/>
        </w:rPr>
      </w:pPr>
      <w:r w:rsidRPr="008A3DD6">
        <w:rPr>
          <w:szCs w:val="22"/>
          <w:lang w:eastAsia="de-DE"/>
        </w:rPr>
        <w:t xml:space="preserve">1985 unter dem Namen „Theaterzwang“ gegründet, versteht sich das Festival als Forum für herausragende Produktionen der freien Szene in NRW. Im Zentrum steht </w:t>
      </w:r>
      <w:r>
        <w:rPr>
          <w:szCs w:val="22"/>
          <w:lang w:eastAsia="de-DE"/>
        </w:rPr>
        <w:t xml:space="preserve">einer der renommiertesten </w:t>
      </w:r>
      <w:r w:rsidRPr="008A3DD6">
        <w:rPr>
          <w:szCs w:val="22"/>
          <w:lang w:eastAsia="de-DE"/>
        </w:rPr>
        <w:t>Wettbewerb</w:t>
      </w:r>
      <w:r>
        <w:rPr>
          <w:szCs w:val="22"/>
          <w:lang w:eastAsia="de-DE"/>
        </w:rPr>
        <w:t>e</w:t>
      </w:r>
      <w:r w:rsidRPr="008A3DD6">
        <w:rPr>
          <w:szCs w:val="22"/>
          <w:lang w:eastAsia="de-DE"/>
        </w:rPr>
        <w:t xml:space="preserve"> der deutschen Off-Szene. Mit der Auswahl und Präsentation von ca. zehn Produktionen fördert</w:t>
      </w:r>
      <w:r w:rsidRPr="008A3DD6">
        <w:rPr>
          <w:i/>
          <w:szCs w:val="22"/>
          <w:lang w:eastAsia="de-DE"/>
        </w:rPr>
        <w:t xml:space="preserve"> FAVORITEN</w:t>
      </w:r>
      <w:r w:rsidRPr="008A3DD6">
        <w:rPr>
          <w:szCs w:val="22"/>
          <w:lang w:eastAsia="de-DE"/>
        </w:rPr>
        <w:t xml:space="preserve"> kontinuierlich d</w:t>
      </w:r>
      <w:r>
        <w:rPr>
          <w:szCs w:val="22"/>
          <w:lang w:eastAsia="de-DE"/>
        </w:rPr>
        <w:t xml:space="preserve">ie freie Theater- und Tanzarbeit </w:t>
      </w:r>
      <w:r w:rsidRPr="008A3DD6">
        <w:rPr>
          <w:szCs w:val="22"/>
          <w:lang w:eastAsia="de-DE"/>
        </w:rPr>
        <w:t>des Landes und zeichnet Künstler aus, die für eigenständige ästhetische Entwicklungen stehen und einen Produktionsort in NRW haben, zugleich aber international vernetzt arbeiten.</w:t>
      </w:r>
    </w:p>
    <w:p w:rsidR="00FC2A5E" w:rsidRDefault="00FC2A5E" w:rsidP="00FC2A5E">
      <w:pPr>
        <w:ind w:right="-1701"/>
        <w:rPr>
          <w:szCs w:val="22"/>
          <w:lang w:eastAsia="de-DE"/>
        </w:rPr>
      </w:pPr>
    </w:p>
    <w:p w:rsidR="00FC2A5E" w:rsidRDefault="00FC2A5E" w:rsidP="00FC2A5E">
      <w:pPr>
        <w:ind w:right="-1701"/>
        <w:rPr>
          <w:szCs w:val="22"/>
          <w:lang w:eastAsia="de-DE"/>
        </w:rPr>
      </w:pPr>
      <w:r>
        <w:rPr>
          <w:szCs w:val="22"/>
          <w:lang w:eastAsia="de-DE"/>
        </w:rPr>
        <w:t xml:space="preserve">Damit reflektiert das Festival die Tatsache, dass die Beweglichkeit und das internationale Potential der vom Stadttheater unabhängigen Off-Szene ein herausragendes Qualitätsmerkmal ist. Neben spartenübergreifenden Theater- und </w:t>
      </w:r>
      <w:r w:rsidRPr="008A3DD6">
        <w:rPr>
          <w:szCs w:val="22"/>
          <w:lang w:eastAsia="de-DE"/>
        </w:rPr>
        <w:t>Tanzprojekten, die</w:t>
      </w:r>
      <w:r>
        <w:rPr>
          <w:szCs w:val="22"/>
          <w:lang w:eastAsia="de-DE"/>
        </w:rPr>
        <w:t xml:space="preserve"> gegenwärtige gesellschaftliche Fragen aufwerfen, richtet </w:t>
      </w:r>
      <w:r w:rsidRPr="00041251">
        <w:rPr>
          <w:i/>
          <w:szCs w:val="22"/>
          <w:lang w:eastAsia="de-DE"/>
        </w:rPr>
        <w:t>FAVORITEN</w:t>
      </w:r>
      <w:r>
        <w:rPr>
          <w:szCs w:val="22"/>
          <w:lang w:eastAsia="de-DE"/>
        </w:rPr>
        <w:t xml:space="preserve"> den Fokus außerdem zunehmend auf urbane kulturelle Entwicklungen, die mittlerweile aktuelle künstlerische Formate hervorgebracht haben und verweist damit auf den künstlerischen Anspruch, die sich rasant verändernden Lebensbedingungen der modernen Stadt wahrzunehmen, sie aufzugreifen und Teil davon zu sein.</w:t>
      </w:r>
    </w:p>
    <w:p w:rsidR="00FC2A5E" w:rsidRDefault="00FC2A5E" w:rsidP="00FC2A5E">
      <w:pPr>
        <w:ind w:right="-1701"/>
        <w:rPr>
          <w:szCs w:val="22"/>
          <w:lang w:eastAsia="de-DE"/>
        </w:rPr>
      </w:pPr>
    </w:p>
    <w:p w:rsidR="00FC2A5E" w:rsidRDefault="00FC2A5E" w:rsidP="00FC2A5E">
      <w:pPr>
        <w:ind w:right="-1701"/>
        <w:rPr>
          <w:szCs w:val="22"/>
          <w:lang w:eastAsia="de-DE"/>
        </w:rPr>
      </w:pPr>
      <w:r w:rsidRPr="00DB5356">
        <w:rPr>
          <w:b/>
          <w:szCs w:val="22"/>
          <w:lang w:eastAsia="de-DE"/>
        </w:rPr>
        <w:t>Einzelkünstler, Ensembles und Institutionen, die im Kontext der nordrhein-westfälischen Off-Szene arbeiten, sind eingelade</w:t>
      </w:r>
      <w:r>
        <w:rPr>
          <w:b/>
          <w:szCs w:val="22"/>
          <w:lang w:eastAsia="de-DE"/>
        </w:rPr>
        <w:t>n, sich bis zum 1. Jul</w:t>
      </w:r>
      <w:r w:rsidRPr="00DB5356">
        <w:rPr>
          <w:b/>
          <w:szCs w:val="22"/>
          <w:lang w:eastAsia="de-DE"/>
        </w:rPr>
        <w:t xml:space="preserve">i 2012 mit ihren aktuellen Produktionen für </w:t>
      </w:r>
      <w:r w:rsidRPr="00041251">
        <w:rPr>
          <w:b/>
          <w:i/>
          <w:szCs w:val="22"/>
          <w:lang w:eastAsia="de-DE"/>
        </w:rPr>
        <w:t>FAVORITEN</w:t>
      </w:r>
      <w:r w:rsidRPr="00DB5356">
        <w:rPr>
          <w:b/>
          <w:szCs w:val="22"/>
          <w:lang w:eastAsia="de-DE"/>
        </w:rPr>
        <w:t xml:space="preserve"> 2012 zu bewerben. Die Wettbewerbsunterlagen stehen zum Download unter www.favoriten2012.de zur Verfügung.</w:t>
      </w:r>
    </w:p>
    <w:p w:rsidR="00FC2A5E" w:rsidRPr="00630E1D" w:rsidRDefault="00FC2A5E" w:rsidP="00FC2A5E">
      <w:pPr>
        <w:ind w:right="-1701"/>
        <w:rPr>
          <w:szCs w:val="22"/>
          <w:lang w:eastAsia="de-DE"/>
        </w:rPr>
      </w:pPr>
    </w:p>
    <w:p w:rsidR="00FC2A5E" w:rsidRDefault="00FC2A5E" w:rsidP="00FC2A5E">
      <w:pPr>
        <w:ind w:right="-1701"/>
        <w:rPr>
          <w:szCs w:val="22"/>
          <w:lang w:eastAsia="de-DE"/>
        </w:rPr>
      </w:pPr>
      <w:r w:rsidRPr="00630E1D">
        <w:rPr>
          <w:szCs w:val="22"/>
          <w:lang w:eastAsia="de-DE"/>
        </w:rPr>
        <w:t xml:space="preserve">Rund zehn Projekte werden ausgewählt und im Festivalwettbewerb gezeigt; eine Fachjury entscheidet über die Vergabe der Preise für die besten Produktionen, die </w:t>
      </w:r>
      <w:proofErr w:type="spellStart"/>
      <w:r w:rsidRPr="00630E1D">
        <w:rPr>
          <w:szCs w:val="22"/>
          <w:lang w:eastAsia="de-DE"/>
        </w:rPr>
        <w:t>z.T</w:t>
      </w:r>
      <w:proofErr w:type="spellEnd"/>
      <w:r w:rsidRPr="00630E1D">
        <w:rPr>
          <w:szCs w:val="22"/>
          <w:lang w:eastAsia="de-DE"/>
        </w:rPr>
        <w:t xml:space="preserve">. im Rahmen des vom NRW </w:t>
      </w:r>
      <w:proofErr w:type="spellStart"/>
      <w:r w:rsidRPr="00630E1D">
        <w:rPr>
          <w:szCs w:val="22"/>
          <w:lang w:eastAsia="de-DE"/>
        </w:rPr>
        <w:t>KULTURsekretariat</w:t>
      </w:r>
      <w:proofErr w:type="spellEnd"/>
      <w:r w:rsidRPr="00630E1D">
        <w:rPr>
          <w:szCs w:val="22"/>
          <w:lang w:eastAsia="de-DE"/>
        </w:rPr>
        <w:t xml:space="preserve"> Wuppertal betreuten Auftrittsnetzwerks im Anschluss an </w:t>
      </w:r>
      <w:r w:rsidRPr="00041251">
        <w:rPr>
          <w:i/>
          <w:szCs w:val="22"/>
          <w:lang w:eastAsia="de-DE"/>
        </w:rPr>
        <w:t>FAVORITEN</w:t>
      </w:r>
      <w:r w:rsidRPr="00630E1D">
        <w:rPr>
          <w:szCs w:val="22"/>
          <w:lang w:eastAsia="de-DE"/>
        </w:rPr>
        <w:t xml:space="preserve"> 2012 auf Tour gehen.</w:t>
      </w:r>
    </w:p>
    <w:p w:rsidR="00FC2A5E" w:rsidRDefault="00FC2A5E" w:rsidP="00FC2A5E">
      <w:pPr>
        <w:ind w:right="-1701"/>
        <w:rPr>
          <w:szCs w:val="22"/>
          <w:lang w:eastAsia="de-DE"/>
        </w:rPr>
      </w:pPr>
    </w:p>
    <w:p w:rsidR="00FC2A5E" w:rsidRDefault="00FC2A5E" w:rsidP="00FC2A5E">
      <w:pPr>
        <w:ind w:right="-1701"/>
        <w:rPr>
          <w:szCs w:val="22"/>
          <w:lang w:eastAsia="de-DE"/>
        </w:rPr>
      </w:pPr>
    </w:p>
    <w:p w:rsidR="00FC2A5E" w:rsidRPr="00630E1D" w:rsidRDefault="00FC2A5E" w:rsidP="00FC2A5E">
      <w:pPr>
        <w:ind w:right="-1701"/>
        <w:rPr>
          <w:szCs w:val="22"/>
          <w:lang w:eastAsia="de-DE"/>
        </w:rPr>
      </w:pPr>
    </w:p>
    <w:p w:rsidR="008A7BBF" w:rsidRPr="00651B0E" w:rsidRDefault="00D632EB" w:rsidP="00651B0E">
      <w:pPr>
        <w:ind w:right="-2268"/>
        <w:rPr>
          <w:sz w:val="20"/>
          <w:szCs w:val="22"/>
          <w:lang w:eastAsia="de-DE"/>
        </w:rPr>
      </w:pPr>
      <w:r>
        <w:rPr>
          <w:noProof/>
          <w:sz w:val="20"/>
          <w:szCs w:val="22"/>
          <w:lang w:eastAsia="de-DE"/>
        </w:rPr>
        <w:pict>
          <v:shapetype id="_x0000_t202" coordsize="21600,21600" o:spt="202" path="m0,0l0,21600,21600,21600,21600,0xe">
            <v:stroke joinstyle="miter"/>
            <v:path gradientshapeok="t" o:connecttype="rect"/>
          </v:shapetype>
          <v:shape id="_x0000_s1027" type="#_x0000_t202" style="position:absolute;margin-left:3in;margin-top:12.55pt;width:4in;height:108.55pt;z-index:251659264;mso-wrap-edited:f;mso-position-horizontal:absolute;mso-position-vertical:absolute" wrapcoords="0 0 21600 0 21600 21600 0 21600 0 0" filled="f" strokecolor="#f60">
            <v:fill o:detectmouseclick="t"/>
            <v:textbox inset=",7.2pt,,7.2pt">
              <w:txbxContent>
                <w:p w:rsidR="006A141B" w:rsidRPr="00943F9B" w:rsidRDefault="00943F9B" w:rsidP="006A141B">
                  <w:pPr>
                    <w:ind w:right="-1701"/>
                    <w:rPr>
                      <w:sz w:val="15"/>
                    </w:rPr>
                  </w:pPr>
                  <w:r w:rsidRPr="00943F9B">
                    <w:rPr>
                      <w:sz w:val="15"/>
                    </w:rPr>
                    <w:t xml:space="preserve">Theaterfestival </w:t>
                  </w:r>
                  <w:r w:rsidRPr="00943F9B">
                    <w:rPr>
                      <w:rStyle w:val="Betont"/>
                      <w:i/>
                      <w:sz w:val="15"/>
                    </w:rPr>
                    <w:t>FAVORITEN</w:t>
                  </w:r>
                  <w:r w:rsidRPr="00943F9B">
                    <w:rPr>
                      <w:rStyle w:val="Betont"/>
                      <w:sz w:val="15"/>
                    </w:rPr>
                    <w:t xml:space="preserve"> 2012</w:t>
                  </w:r>
                  <w:r w:rsidRPr="00943F9B">
                    <w:rPr>
                      <w:sz w:val="15"/>
                    </w:rPr>
                    <w:t xml:space="preserve"> | </w:t>
                  </w:r>
                  <w:r w:rsidRPr="00943F9B">
                    <w:rPr>
                      <w:rStyle w:val="Betont"/>
                      <w:sz w:val="15"/>
                    </w:rPr>
                    <w:t>Dortmund 24.11.-1.12.2012</w:t>
                  </w:r>
                  <w:r w:rsidRPr="00943F9B">
                    <w:rPr>
                      <w:sz w:val="15"/>
                    </w:rPr>
                    <w:br/>
                  </w:r>
                  <w:r w:rsidR="006A141B" w:rsidRPr="00943F9B">
                    <w:rPr>
                      <w:sz w:val="15"/>
                    </w:rPr>
                    <w:t>Beteiligte Institutionen, Förderer und Partner: Kulturbüro Stadt Dortmund,</w:t>
                  </w:r>
                </w:p>
                <w:p w:rsidR="006A141B" w:rsidRPr="00264864" w:rsidRDefault="006A141B" w:rsidP="006A141B">
                  <w:pPr>
                    <w:rPr>
                      <w:sz w:val="15"/>
                    </w:rPr>
                  </w:pPr>
                  <w:r w:rsidRPr="00943F9B">
                    <w:rPr>
                      <w:sz w:val="15"/>
                    </w:rPr>
                    <w:t xml:space="preserve">Verband Freie Darstellende Künste NRW e.V., </w:t>
                  </w:r>
                  <w:r w:rsidRPr="00264864">
                    <w:rPr>
                      <w:sz w:val="15"/>
                    </w:rPr>
                    <w:t xml:space="preserve">Ministerium für Familie, Kinder, Jugend, Kultur und Sport NRW, Stadt Dortmund, NRW Landesbüro Freie Kultur, LWL Kulturstiftung, Stiftung Kulturhauptstadt RUHR.2010, Kunststiftung NRW, NRW </w:t>
                  </w:r>
                  <w:proofErr w:type="spellStart"/>
                  <w:r w:rsidRPr="00264864">
                    <w:rPr>
                      <w:sz w:val="15"/>
                    </w:rPr>
                    <w:t>KULTURsekretariat</w:t>
                  </w:r>
                  <w:proofErr w:type="spellEnd"/>
                  <w:r w:rsidRPr="00264864">
                    <w:rPr>
                      <w:sz w:val="15"/>
                    </w:rPr>
                    <w:t xml:space="preserve">, Nationales Performance Netz, Schauspiel Dortmund, Theater im Depot Dortmund, </w:t>
                  </w:r>
                  <w:proofErr w:type="spellStart"/>
                  <w:r w:rsidRPr="00264864">
                    <w:rPr>
                      <w:sz w:val="15"/>
                    </w:rPr>
                    <w:t>Dietrich-Keuning-Haus</w:t>
                  </w:r>
                  <w:proofErr w:type="spellEnd"/>
                  <w:r w:rsidRPr="00264864">
                    <w:rPr>
                      <w:sz w:val="15"/>
                    </w:rPr>
                    <w:t xml:space="preserve"> Dortmund, HMKV Hartware </w:t>
                  </w:r>
                  <w:proofErr w:type="spellStart"/>
                  <w:r w:rsidRPr="00264864">
                    <w:rPr>
                      <w:sz w:val="15"/>
                    </w:rPr>
                    <w:t>MedienKunstVerein</w:t>
                  </w:r>
                  <w:proofErr w:type="spellEnd"/>
                  <w:r w:rsidRPr="00264864">
                    <w:rPr>
                      <w:sz w:val="15"/>
                    </w:rPr>
                    <w:t xml:space="preserve">, LAG Tanz, Kulturrucksack NRW, Bereiche </w:t>
                  </w:r>
                  <w:proofErr w:type="spellStart"/>
                  <w:r w:rsidRPr="00264864">
                    <w:rPr>
                      <w:sz w:val="15"/>
                    </w:rPr>
                    <w:t>Szenographie</w:t>
                  </w:r>
                  <w:proofErr w:type="spellEnd"/>
                  <w:r w:rsidRPr="00264864">
                    <w:rPr>
                      <w:sz w:val="15"/>
                    </w:rPr>
                    <w:t xml:space="preserve"> und Angewandte Sozialwissenschaften FH Dortmund, Institut für Theaterwissenschaft der Ruhr-Universität Bochum, Pumpenhaus Münster, FFT Düsseldorf, PACT Zollverein Essen, Ringlokschuppen Mülheim, </w:t>
                  </w:r>
                  <w:proofErr w:type="spellStart"/>
                  <w:r w:rsidRPr="00264864">
                    <w:rPr>
                      <w:sz w:val="15"/>
                    </w:rPr>
                    <w:t>u.a</w:t>
                  </w:r>
                  <w:proofErr w:type="spellEnd"/>
                  <w:r w:rsidRPr="00264864">
                    <w:rPr>
                      <w:sz w:val="15"/>
                    </w:rPr>
                    <w:t>.</w:t>
                  </w:r>
                </w:p>
                <w:p w:rsidR="00943F9B" w:rsidRPr="00943F9B" w:rsidRDefault="00943F9B" w:rsidP="006A141B">
                  <w:pPr>
                    <w:ind w:right="-1701"/>
                    <w:rPr>
                      <w:sz w:val="15"/>
                    </w:rPr>
                  </w:pPr>
                </w:p>
              </w:txbxContent>
            </v:textbox>
            <w10:wrap type="tight"/>
          </v:shape>
        </w:pict>
      </w:r>
    </w:p>
    <w:sectPr w:rsidR="008A7BBF" w:rsidRPr="00651B0E" w:rsidSect="006D2C57">
      <w:headerReference w:type="default" r:id="rId7"/>
      <w:footerReference w:type="default" r:id="rId8"/>
      <w:headerReference w:type="first" r:id="rId9"/>
      <w:footerReference w:type="first" r:id="rId10"/>
      <w:pgSz w:w="11904" w:h="16829"/>
      <w:pgMar w:top="2794" w:right="3257" w:bottom="1134" w:left="1474" w:header="567" w:footer="1372"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9B" w:rsidRDefault="00943F9B">
      <w:r>
        <w:separator/>
      </w:r>
    </w:p>
  </w:endnote>
  <w:endnote w:type="continuationSeparator" w:id="0">
    <w:p w:rsidR="00943F9B" w:rsidRDefault="00943F9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TQGPJ+ArialMT">
    <w:altName w:val="Arial"/>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odus Regular">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9B" w:rsidRPr="005C0B79" w:rsidRDefault="00943F9B" w:rsidP="006D2C57">
    <w:pPr>
      <w:pStyle w:val="Fuzeile"/>
      <w:framePr w:w="10580" w:h="851" w:hRule="exact" w:wrap="around" w:vAnchor="page" w:hAnchor="page" w:x="568" w:y="15622"/>
      <w:rPr>
        <w:rFonts w:ascii="Arial" w:hAnsi="Arial"/>
        <w:color w:val="808080"/>
        <w:sz w:val="18"/>
      </w:rPr>
    </w:pPr>
    <w:r w:rsidRPr="005C0B79">
      <w:rPr>
        <w:rStyle w:val="Seitenzahl"/>
        <w:rFonts w:ascii="Arial" w:hAnsi="Arial"/>
        <w:color w:val="808080"/>
        <w:sz w:val="18"/>
      </w:rPr>
      <w:t xml:space="preserve">Seite </w:t>
    </w:r>
    <w:r w:rsidR="00D632EB"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PAGE</w:instrText>
    </w:r>
    <w:r w:rsidRPr="005C0B79">
      <w:rPr>
        <w:rStyle w:val="Seitenzahl"/>
        <w:rFonts w:ascii="Arial" w:hAnsi="Arial"/>
        <w:color w:val="808080"/>
        <w:sz w:val="18"/>
      </w:rPr>
      <w:instrText xml:space="preserve"> </w:instrText>
    </w:r>
    <w:r w:rsidR="00D632EB" w:rsidRPr="005C0B79">
      <w:rPr>
        <w:rStyle w:val="Seitenzahl"/>
        <w:rFonts w:ascii="Arial" w:hAnsi="Arial"/>
        <w:color w:val="808080"/>
        <w:sz w:val="18"/>
      </w:rPr>
      <w:fldChar w:fldCharType="separate"/>
    </w:r>
    <w:r w:rsidR="00651B0E">
      <w:rPr>
        <w:rStyle w:val="Seitenzahl"/>
        <w:rFonts w:ascii="Arial" w:hAnsi="Arial"/>
        <w:noProof/>
        <w:color w:val="808080"/>
        <w:sz w:val="18"/>
      </w:rPr>
      <w:t>2</w:t>
    </w:r>
    <w:r w:rsidR="00D632EB" w:rsidRPr="005C0B79">
      <w:rPr>
        <w:rStyle w:val="Seitenzahl"/>
        <w:rFonts w:ascii="Arial" w:hAnsi="Arial"/>
        <w:color w:val="808080"/>
        <w:sz w:val="18"/>
      </w:rPr>
      <w:fldChar w:fldCharType="end"/>
    </w:r>
    <w:r w:rsidRPr="005C0B79">
      <w:rPr>
        <w:rStyle w:val="Seitenzahl"/>
        <w:rFonts w:ascii="Arial" w:hAnsi="Arial"/>
        <w:color w:val="808080"/>
        <w:sz w:val="18"/>
      </w:rPr>
      <w:t xml:space="preserve"> / </w:t>
    </w:r>
    <w:r w:rsidR="00D632EB"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NUMPAGES</w:instrText>
    </w:r>
    <w:r w:rsidRPr="005C0B79">
      <w:rPr>
        <w:rStyle w:val="Seitenzahl"/>
        <w:rFonts w:ascii="Arial" w:hAnsi="Arial"/>
        <w:color w:val="808080"/>
        <w:sz w:val="18"/>
      </w:rPr>
      <w:instrText xml:space="preserve"> </w:instrText>
    </w:r>
    <w:r w:rsidR="00D632EB" w:rsidRPr="005C0B79">
      <w:rPr>
        <w:rStyle w:val="Seitenzahl"/>
        <w:rFonts w:ascii="Arial" w:hAnsi="Arial"/>
        <w:color w:val="808080"/>
        <w:sz w:val="18"/>
      </w:rPr>
      <w:fldChar w:fldCharType="separate"/>
    </w:r>
    <w:r w:rsidR="008B6DB4">
      <w:rPr>
        <w:rStyle w:val="Seitenzahl"/>
        <w:rFonts w:ascii="Arial" w:hAnsi="Arial"/>
        <w:noProof/>
        <w:color w:val="808080"/>
        <w:sz w:val="18"/>
      </w:rPr>
      <w:t>1</w:t>
    </w:r>
    <w:r w:rsidR="00D632EB" w:rsidRPr="005C0B79">
      <w:rPr>
        <w:rStyle w:val="Seitenzahl"/>
        <w:rFonts w:ascii="Arial" w:hAnsi="Arial"/>
        <w:color w:val="808080"/>
        <w:sz w:val="18"/>
      </w:rPr>
      <w:fldChar w:fldCharType="end"/>
    </w:r>
  </w:p>
  <w:p w:rsidR="00943F9B" w:rsidRPr="004A12F7" w:rsidRDefault="00943F9B">
    <w:pPr>
      <w:pStyle w:val="Fuzeile"/>
      <w:rPr>
        <w:rFonts w:ascii="Arial" w:hAnsi="Arial"/>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9B" w:rsidRPr="006920D4" w:rsidRDefault="00943F9B" w:rsidP="006D2C57">
    <w:pPr>
      <w:pStyle w:val="Default"/>
      <w:framePr w:w="10580" w:h="851" w:hRule="exact" w:wrap="around" w:vAnchor="page" w:hAnchor="page" w:x="568" w:y="15622"/>
      <w:spacing w:line="312" w:lineRule="auto"/>
      <w:rPr>
        <w:rFonts w:ascii="Verdana" w:hAnsi="Verdana"/>
        <w:color w:val="949698"/>
        <w:sz w:val="16"/>
        <w:szCs w:val="18"/>
      </w:rPr>
    </w:pPr>
    <w:r w:rsidRPr="006920D4">
      <w:rPr>
        <w:rFonts w:ascii="Verdana" w:hAnsi="Verdana" w:cs="Arial-BoldMT"/>
        <w:b/>
        <w:bCs/>
        <w:color w:val="808080"/>
        <w:sz w:val="16"/>
        <w:szCs w:val="18"/>
      </w:rPr>
      <w:t xml:space="preserve">Claudia Holthausen </w:t>
    </w:r>
    <w:r w:rsidRPr="006920D4">
      <w:rPr>
        <w:rFonts w:ascii="Verdana" w:hAnsi="Verdana" w:cs="Arial-BoldMT"/>
        <w:color w:val="808080"/>
        <w:sz w:val="16"/>
        <w:szCs w:val="18"/>
      </w:rPr>
      <w:t xml:space="preserve">• </w:t>
    </w:r>
    <w:r w:rsidRPr="006920D4">
      <w:rPr>
        <w:rFonts w:ascii="Verdana" w:hAnsi="Verdana"/>
        <w:color w:val="949698"/>
        <w:sz w:val="16"/>
        <w:szCs w:val="18"/>
      </w:rPr>
      <w:t xml:space="preserve">Presse &amp; Marketing </w:t>
    </w:r>
  </w:p>
  <w:p w:rsidR="00943F9B" w:rsidRDefault="00943F9B" w:rsidP="006D2C57">
    <w:pPr>
      <w:pStyle w:val="CM1"/>
      <w:framePr w:w="10580" w:h="851" w:hRule="exact" w:wrap="around" w:vAnchor="page" w:hAnchor="page" w:x="568" w:y="15622"/>
      <w:spacing w:line="312" w:lineRule="auto"/>
      <w:rPr>
        <w:rFonts w:ascii="Verdana" w:hAnsi="Verdana" w:cs="MTQGPJ+ArialMT"/>
        <w:color w:val="949698"/>
        <w:sz w:val="16"/>
        <w:szCs w:val="18"/>
      </w:rPr>
    </w:pPr>
    <w:r w:rsidRPr="006920D4">
      <w:rPr>
        <w:rFonts w:ascii="Verdana" w:hAnsi="Verdana" w:cs="MTQGPJ+ArialMT"/>
        <w:color w:val="949698"/>
        <w:sz w:val="16"/>
        <w:szCs w:val="18"/>
      </w:rPr>
      <w:t>Tel. +49 (0)231.47429</w:t>
    </w:r>
    <w:r>
      <w:rPr>
        <w:rFonts w:ascii="Verdana" w:hAnsi="Verdana" w:cs="MTQGPJ+ArialMT"/>
        <w:color w:val="949698"/>
        <w:sz w:val="16"/>
        <w:szCs w:val="18"/>
      </w:rPr>
      <w:t>042 • Mobil +49 (0)151.19155550</w:t>
    </w:r>
  </w:p>
  <w:p w:rsidR="00943F9B" w:rsidRPr="006933F4" w:rsidRDefault="00943F9B" w:rsidP="006D2C57">
    <w:pPr>
      <w:pStyle w:val="CM1"/>
      <w:framePr w:w="10580" w:h="851" w:hRule="exact" w:wrap="around" w:vAnchor="page" w:hAnchor="page" w:x="568" w:y="15622"/>
      <w:spacing w:line="312" w:lineRule="auto"/>
      <w:rPr>
        <w:rFonts w:ascii="Arial" w:hAnsi="Arial" w:cs="MTQGPJ+ArialMT"/>
        <w:color w:val="949698"/>
        <w:sz w:val="18"/>
        <w:szCs w:val="18"/>
      </w:rPr>
    </w:pPr>
    <w:r>
      <w:rPr>
        <w:rFonts w:ascii="Verdana" w:hAnsi="Verdana" w:cs="MTQGPJ+ArialMT"/>
        <w:color w:val="949698"/>
        <w:sz w:val="16"/>
        <w:szCs w:val="18"/>
      </w:rPr>
      <w:t>presse@favoriten2012</w:t>
    </w:r>
    <w:r w:rsidRPr="006920D4">
      <w:rPr>
        <w:rFonts w:ascii="Verdana" w:hAnsi="Verdana" w:cs="MTQGPJ+ArialMT"/>
        <w:color w:val="949698"/>
        <w:sz w:val="16"/>
        <w:szCs w:val="18"/>
      </w:rPr>
      <w:t xml:space="preserve">.de </w:t>
    </w:r>
  </w:p>
  <w:p w:rsidR="00943F9B" w:rsidRDefault="00943F9B">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9B" w:rsidRDefault="00943F9B">
      <w:r>
        <w:separator/>
      </w:r>
    </w:p>
  </w:footnote>
  <w:footnote w:type="continuationSeparator" w:id="0">
    <w:p w:rsidR="00943F9B" w:rsidRDefault="00943F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9B" w:rsidRDefault="00943F9B" w:rsidP="006D2C57">
    <w:pPr>
      <w:pStyle w:val="Kopfzeile"/>
      <w:ind w:hanging="709"/>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9B" w:rsidRPr="005A3120" w:rsidRDefault="00943F9B" w:rsidP="006D2C57">
    <w:pPr>
      <w:pStyle w:val="Default"/>
      <w:framePr w:w="4515" w:h="1875" w:hRule="exact" w:wrap="auto" w:vAnchor="page" w:hAnchor="page" w:x="569" w:y="569"/>
      <w:spacing w:after="1200"/>
      <w:rPr>
        <w:rFonts w:ascii="Arial" w:hAnsi="Arial"/>
        <w:sz w:val="22"/>
      </w:rPr>
    </w:pPr>
    <w:r>
      <w:rPr>
        <w:rFonts w:ascii="Arial" w:hAnsi="Arial"/>
        <w:noProof/>
        <w:sz w:val="22"/>
      </w:rPr>
      <w:drawing>
        <wp:inline distT="0" distB="0" distL="0" distR="0">
          <wp:extent cx="2857500" cy="1003300"/>
          <wp:effectExtent l="25400" t="0" r="0" b="0"/>
          <wp:docPr id="1" name="Bild 1" descr="FAVORITEN2012_RGB_ohneTheater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EN2012_RGB_ohneTheaterfestival"/>
                  <pic:cNvPicPr>
                    <a:picLocks noChangeAspect="1" noChangeArrowheads="1"/>
                  </pic:cNvPicPr>
                </pic:nvPicPr>
                <pic:blipFill>
                  <a:blip r:embed="rId1"/>
                  <a:srcRect/>
                  <a:stretch>
                    <a:fillRect/>
                  </a:stretch>
                </pic:blipFill>
                <pic:spPr bwMode="auto">
                  <a:xfrm>
                    <a:off x="0" y="0"/>
                    <a:ext cx="2857500" cy="1003300"/>
                  </a:xfrm>
                  <a:prstGeom prst="rect">
                    <a:avLst/>
                  </a:prstGeom>
                  <a:noFill/>
                  <a:ln w="9525">
                    <a:noFill/>
                    <a:miter lim="800000"/>
                    <a:headEnd/>
                    <a:tailEnd/>
                  </a:ln>
                </pic:spPr>
              </pic:pic>
            </a:graphicData>
          </a:graphic>
        </wp:inline>
      </w:drawing>
    </w:r>
  </w:p>
  <w:p w:rsidR="00943F9B" w:rsidRPr="005A3120" w:rsidRDefault="00943F9B" w:rsidP="006D2C57">
    <w:pPr>
      <w:pStyle w:val="Default"/>
      <w:framePr w:w="4515" w:h="1875" w:hRule="exact" w:wrap="auto" w:vAnchor="page" w:hAnchor="page" w:x="569" w:y="569"/>
      <w:spacing w:after="1200"/>
      <w:rPr>
        <w:rFonts w:ascii="Arial" w:hAnsi="Arial"/>
        <w:sz w:val="22"/>
      </w:rPr>
    </w:pP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Theaterfestival</w:t>
    </w:r>
  </w:p>
  <w:p w:rsidR="00943F9B"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i/>
        <w:color w:val="D85121"/>
        <w:sz w:val="16"/>
        <w:szCs w:val="18"/>
      </w:rPr>
      <w:t>FAVORITEN</w:t>
    </w:r>
    <w:r>
      <w:rPr>
        <w:rFonts w:ascii="Verdana" w:hAnsi="Verdana" w:cs="Modus Regular"/>
        <w:color w:val="D85121"/>
        <w:sz w:val="16"/>
        <w:szCs w:val="18"/>
      </w:rPr>
      <w:t xml:space="preserve"> 2012</w:t>
    </w: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Pr>
        <w:rFonts w:ascii="Verdana" w:hAnsi="Verdana" w:cs="Modus Regular"/>
        <w:color w:val="D85121"/>
        <w:sz w:val="16"/>
        <w:szCs w:val="18"/>
      </w:rPr>
      <w:t>Dortmund</w:t>
    </w: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Festivalbüro</w:t>
    </w: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Deutsche Straße 10</w:t>
    </w: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44339 Dortmund</w:t>
    </w: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Tel. +49 (0)231.47429042</w:t>
    </w:r>
  </w:p>
  <w:p w:rsidR="00943F9B" w:rsidRPr="00106A86" w:rsidRDefault="00943F9B"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Fax +49 (0)231.47429211</w:t>
    </w:r>
  </w:p>
  <w:p w:rsidR="00943F9B" w:rsidRPr="00106A86" w:rsidRDefault="00943F9B" w:rsidP="006D2C57">
    <w:pPr>
      <w:pStyle w:val="CM3"/>
      <w:framePr w:w="2315" w:wrap="auto" w:vAnchor="page" w:hAnchor="page" w:x="8881" w:y="1260"/>
      <w:spacing w:line="260" w:lineRule="atLeast"/>
      <w:ind w:right="-90"/>
      <w:rPr>
        <w:rFonts w:ascii="Arial" w:hAnsi="Arial" w:cs="Modus Regular"/>
        <w:color w:val="D85121"/>
        <w:sz w:val="16"/>
        <w:szCs w:val="18"/>
      </w:rPr>
    </w:pPr>
    <w:r>
      <w:rPr>
        <w:rFonts w:ascii="Verdana" w:hAnsi="Verdana" w:cs="Modus Regular"/>
        <w:color w:val="D85121"/>
        <w:sz w:val="16"/>
        <w:szCs w:val="18"/>
      </w:rPr>
      <w:t>www.favoriten2012</w:t>
    </w:r>
    <w:r w:rsidRPr="00106A86">
      <w:rPr>
        <w:rFonts w:ascii="Verdana" w:hAnsi="Verdana" w:cs="Modus Regular"/>
        <w:color w:val="D85121"/>
        <w:sz w:val="16"/>
        <w:szCs w:val="18"/>
      </w:rPr>
      <w:t>.de</w:t>
    </w:r>
  </w:p>
  <w:p w:rsidR="00943F9B" w:rsidRPr="005A3120" w:rsidRDefault="00943F9B" w:rsidP="006D2C57">
    <w:pPr>
      <w:pStyle w:val="Kopfzeile"/>
      <w:ind w:hanging="709"/>
      <w:rPr>
        <w:rFonts w:ascii="Arial" w:hAnsi="Arial"/>
        <w:sz w:val="22"/>
      </w:rPr>
    </w:pPr>
  </w:p>
  <w:p w:rsidR="00943F9B" w:rsidRPr="005A3120" w:rsidRDefault="00943F9B" w:rsidP="006D2C57">
    <w:pPr>
      <w:pStyle w:val="Kopfzeile"/>
      <w:ind w:hanging="709"/>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B25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4220C6"/>
    <w:lvl w:ilvl="0">
      <w:start w:val="1"/>
      <w:numFmt w:val="decimal"/>
      <w:lvlText w:val="%1."/>
      <w:lvlJc w:val="left"/>
      <w:pPr>
        <w:tabs>
          <w:tab w:val="num" w:pos="1492"/>
        </w:tabs>
        <w:ind w:left="1492" w:hanging="360"/>
      </w:pPr>
    </w:lvl>
  </w:abstractNum>
  <w:abstractNum w:abstractNumId="2">
    <w:nsid w:val="FFFFFF7D"/>
    <w:multiLevelType w:val="singleLevel"/>
    <w:tmpl w:val="898A015C"/>
    <w:lvl w:ilvl="0">
      <w:start w:val="1"/>
      <w:numFmt w:val="decimal"/>
      <w:lvlText w:val="%1."/>
      <w:lvlJc w:val="left"/>
      <w:pPr>
        <w:tabs>
          <w:tab w:val="num" w:pos="1209"/>
        </w:tabs>
        <w:ind w:left="1209" w:hanging="360"/>
      </w:pPr>
    </w:lvl>
  </w:abstractNum>
  <w:abstractNum w:abstractNumId="3">
    <w:nsid w:val="FFFFFF7E"/>
    <w:multiLevelType w:val="singleLevel"/>
    <w:tmpl w:val="2604CF3E"/>
    <w:lvl w:ilvl="0">
      <w:start w:val="1"/>
      <w:numFmt w:val="decimal"/>
      <w:lvlText w:val="%1."/>
      <w:lvlJc w:val="left"/>
      <w:pPr>
        <w:tabs>
          <w:tab w:val="num" w:pos="926"/>
        </w:tabs>
        <w:ind w:left="926" w:hanging="360"/>
      </w:pPr>
    </w:lvl>
  </w:abstractNum>
  <w:abstractNum w:abstractNumId="4">
    <w:nsid w:val="FFFFFF7F"/>
    <w:multiLevelType w:val="singleLevel"/>
    <w:tmpl w:val="DD440022"/>
    <w:lvl w:ilvl="0">
      <w:start w:val="1"/>
      <w:numFmt w:val="decimal"/>
      <w:lvlText w:val="%1."/>
      <w:lvlJc w:val="left"/>
      <w:pPr>
        <w:tabs>
          <w:tab w:val="num" w:pos="643"/>
        </w:tabs>
        <w:ind w:left="643" w:hanging="360"/>
      </w:pPr>
    </w:lvl>
  </w:abstractNum>
  <w:abstractNum w:abstractNumId="5">
    <w:nsid w:val="FFFFFF80"/>
    <w:multiLevelType w:val="singleLevel"/>
    <w:tmpl w:val="EAD829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8C44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A83E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E5AF7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9C6FC2"/>
    <w:lvl w:ilvl="0">
      <w:start w:val="1"/>
      <w:numFmt w:val="decimal"/>
      <w:lvlText w:val="%1."/>
      <w:lvlJc w:val="left"/>
      <w:pPr>
        <w:tabs>
          <w:tab w:val="num" w:pos="360"/>
        </w:tabs>
        <w:ind w:left="360" w:hanging="360"/>
      </w:pPr>
    </w:lvl>
  </w:abstractNum>
  <w:abstractNum w:abstractNumId="10">
    <w:nsid w:val="FFFFFF89"/>
    <w:multiLevelType w:val="singleLevel"/>
    <w:tmpl w:val="E168D5AE"/>
    <w:lvl w:ilvl="0">
      <w:start w:val="1"/>
      <w:numFmt w:val="bullet"/>
      <w:lvlText w:val=""/>
      <w:lvlJc w:val="left"/>
      <w:pPr>
        <w:tabs>
          <w:tab w:val="num" w:pos="360"/>
        </w:tabs>
        <w:ind w:left="360" w:hanging="360"/>
      </w:pPr>
      <w:rPr>
        <w:rFonts w:ascii="Symbol" w:hAnsi="Symbol" w:hint="default"/>
      </w:rPr>
    </w:lvl>
  </w:abstractNum>
  <w:abstractNum w:abstractNumId="11">
    <w:nsid w:val="3B9F0FD6"/>
    <w:multiLevelType w:val="hybridMultilevel"/>
    <w:tmpl w:val="6ADE4330"/>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D6585C"/>
    <w:multiLevelType w:val="hybridMultilevel"/>
    <w:tmpl w:val="008C4522"/>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attachedTemplate r:id="rId1"/>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F14D52"/>
    <w:rsid w:val="00033E13"/>
    <w:rsid w:val="00041251"/>
    <w:rsid w:val="00053939"/>
    <w:rsid w:val="000E5CE8"/>
    <w:rsid w:val="00161F2D"/>
    <w:rsid w:val="001F437B"/>
    <w:rsid w:val="002132C1"/>
    <w:rsid w:val="002B511F"/>
    <w:rsid w:val="003D5DEB"/>
    <w:rsid w:val="004C4659"/>
    <w:rsid w:val="005109BC"/>
    <w:rsid w:val="00536E18"/>
    <w:rsid w:val="005455FE"/>
    <w:rsid w:val="00651B0E"/>
    <w:rsid w:val="006A141B"/>
    <w:rsid w:val="006D2C57"/>
    <w:rsid w:val="007B78CC"/>
    <w:rsid w:val="007F0AAF"/>
    <w:rsid w:val="00837DF1"/>
    <w:rsid w:val="008A1F3D"/>
    <w:rsid w:val="008A3DD6"/>
    <w:rsid w:val="008A7BBF"/>
    <w:rsid w:val="008B6DB4"/>
    <w:rsid w:val="008D3275"/>
    <w:rsid w:val="008F3D0C"/>
    <w:rsid w:val="00943F9B"/>
    <w:rsid w:val="00A007C8"/>
    <w:rsid w:val="00AA56F8"/>
    <w:rsid w:val="00AF1003"/>
    <w:rsid w:val="00B07675"/>
    <w:rsid w:val="00B8615B"/>
    <w:rsid w:val="00C26380"/>
    <w:rsid w:val="00C2700C"/>
    <w:rsid w:val="00C36751"/>
    <w:rsid w:val="00C72978"/>
    <w:rsid w:val="00C92903"/>
    <w:rsid w:val="00D375AA"/>
    <w:rsid w:val="00D4266B"/>
    <w:rsid w:val="00D632EB"/>
    <w:rsid w:val="00E302BC"/>
    <w:rsid w:val="00E65B32"/>
    <w:rsid w:val="00F07A3E"/>
    <w:rsid w:val="00F14D52"/>
    <w:rsid w:val="00F37035"/>
    <w:rsid w:val="00F67646"/>
    <w:rsid w:val="00F822E9"/>
    <w:rsid w:val="00FC14F2"/>
    <w:rsid w:val="00FC2A5E"/>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8A7BBF"/>
    <w:rPr>
      <w:rFonts w:ascii="Arial" w:hAnsi="Arial"/>
      <w:sz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4125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lsdException w:name="Normal" w:qFormat="1"/>
    <w:lsdException w:name="Strong" w:uiPriority="22"/>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szCs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szCs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szCs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sz w:val="24"/>
      <w:szCs w:val="24"/>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41251"/>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29991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D:Users:claudia:Desktop:KFK:Favoriten%20Dortmund:2012:Geschaeftsausstattung&amp;Logos:FAVORITEN%202012_Vorlage_1.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FAVORITEN 2012_Vorlage_1.dot</Template>
  <TotalTime>0</TotalTime>
  <Pages>1</Pages>
  <Words>303</Words>
  <Characters>1729</Characters>
  <Application>Microsoft Macintosh Word</Application>
  <DocSecurity>0</DocSecurity>
  <Lines>14</Lines>
  <Paragraphs>3</Paragraphs>
  <ScaleCrop>false</ScaleCrop>
  <Company>Schaubühne am Lehniner Platz</Company>
  <LinksUpToDate>false</LinksUpToDate>
  <CharactersWithSpaces>2123</CharactersWithSpaces>
  <SharedDoc>false</SharedDoc>
  <HLinks>
    <vt:vector size="6" baseType="variant">
      <vt:variant>
        <vt:i4>1704055</vt:i4>
      </vt:variant>
      <vt:variant>
        <vt:i4>2302</vt:i4>
      </vt:variant>
      <vt:variant>
        <vt:i4>1025</vt:i4>
      </vt:variant>
      <vt:variant>
        <vt:i4>1</vt:i4>
      </vt:variant>
      <vt:variant>
        <vt:lpwstr>FAVORITEN2012_RGB_ohneTheaterfestival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Holthausen KONTAKTE FÜR KULTUR</dc:creator>
  <cp:keywords/>
  <cp:lastModifiedBy>Claudia Holthausen KONTAKTE FÜR KULTUR</cp:lastModifiedBy>
  <cp:revision>3</cp:revision>
  <cp:lastPrinted>2012-09-30T13:15:00Z</cp:lastPrinted>
  <dcterms:created xsi:type="dcterms:W3CDTF">2012-09-30T13:15:00Z</dcterms:created>
  <dcterms:modified xsi:type="dcterms:W3CDTF">2012-09-30T13:15:00Z</dcterms:modified>
</cp:coreProperties>
</file>